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36188D" w:rsidRDefault="0036188D" w:rsidP="008E060F">
            <w:pPr>
              <w:tabs>
                <w:tab w:val="left" w:pos="4245"/>
                <w:tab w:val="center" w:pos="5000"/>
              </w:tabs>
              <w:jc w:val="center"/>
              <w:rPr>
                <w:rFonts w:cs="Arial"/>
                <w:b/>
              </w:rPr>
            </w:pPr>
            <w:r>
              <w:rPr>
                <w:rFonts w:cs="Arial"/>
                <w:b/>
              </w:rPr>
              <w:t xml:space="preserve">Plot, Conflict, Character, </w:t>
            </w:r>
            <w:r w:rsidR="0008316F">
              <w:rPr>
                <w:rFonts w:cs="Arial"/>
                <w:b/>
              </w:rPr>
              <w:t xml:space="preserve">Setting, Theme </w:t>
            </w:r>
            <w:r>
              <w:rPr>
                <w:rFonts w:cs="Arial"/>
                <w:b/>
              </w:rPr>
              <w:t>and Point of View</w:t>
            </w:r>
          </w:p>
          <w:p w:rsidR="008E060F" w:rsidRDefault="008E060F" w:rsidP="008E060F">
            <w:pPr>
              <w:tabs>
                <w:tab w:val="left" w:pos="4245"/>
                <w:tab w:val="center" w:pos="5000"/>
              </w:tabs>
              <w:jc w:val="center"/>
              <w:rPr>
                <w:rFonts w:cs="Arial"/>
                <w:b/>
              </w:rPr>
            </w:pPr>
            <w:r>
              <w:rPr>
                <w:rFonts w:cs="Arial"/>
                <w:b/>
              </w:rPr>
              <w:t xml:space="preserve">Weaving a Story </w:t>
            </w:r>
          </w:p>
          <w:p w:rsidR="008E060F" w:rsidRPr="009E33C6" w:rsidRDefault="008E060F" w:rsidP="008E060F">
            <w:pPr>
              <w:tabs>
                <w:tab w:val="left" w:pos="4245"/>
                <w:tab w:val="center" w:pos="5000"/>
              </w:tabs>
              <w:jc w:val="center"/>
              <w:rPr>
                <w:rFonts w:cs="Arial"/>
                <w:b/>
              </w:rPr>
            </w:pPr>
            <w:r>
              <w:rPr>
                <w:rFonts w:cs="Arial"/>
                <w:b/>
              </w:rPr>
              <w:t>What Makes a Story Unforgettable?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CF1DDE">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CF1DDE">
              <w:rPr>
                <w:b/>
              </w:rPr>
              <w:t>one</w:t>
            </w:r>
            <w:r w:rsidRPr="002106E7">
              <w:t xml:space="preserve"> week(s) for teachers to extend the instructional period</w:t>
            </w:r>
            <w:r w:rsidR="00CF1DDE">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6188D" w:rsidRPr="00E0378A" w:rsidRDefault="0036188D" w:rsidP="00CF1DDE">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 xml:space="preserve">rstanding of the plot, conflict, </w:t>
            </w:r>
            <w:r w:rsidR="00FC07C4">
              <w:rPr>
                <w:rFonts w:cs="Arial"/>
              </w:rPr>
              <w:t>setting</w:t>
            </w:r>
            <w:r w:rsidR="0084687C">
              <w:rPr>
                <w:rFonts w:cs="Arial"/>
              </w:rPr>
              <w:t>, theme</w:t>
            </w:r>
            <w:r w:rsidR="00FC07C4">
              <w:rPr>
                <w:rFonts w:cs="Arial"/>
              </w:rPr>
              <w:t xml:space="preserve"> </w:t>
            </w:r>
            <w:r>
              <w:rPr>
                <w:rFonts w:cs="Arial"/>
              </w:rPr>
              <w:t xml:space="preserve">and </w:t>
            </w:r>
            <w:r w:rsidR="00FC07C4">
              <w:rPr>
                <w:rFonts w:cs="Arial"/>
              </w:rPr>
              <w:t>point of view</w:t>
            </w:r>
            <w:r>
              <w:rPr>
                <w:rFonts w:cs="Arial"/>
              </w:rPr>
              <w:t xml:space="preserve"> of a selection.</w:t>
            </w:r>
            <w:r w:rsidRPr="003E5136">
              <w:rPr>
                <w:rFonts w:cs="Arial"/>
              </w:rPr>
              <w:t xml:space="preserve"> In addition, they will analyze and interpret fiction in class discussion and </w:t>
            </w:r>
            <w:r w:rsidR="00FC07C4">
              <w:rPr>
                <w:rFonts w:cs="Arial"/>
              </w:rPr>
              <w:t xml:space="preserve">through written </w:t>
            </w:r>
            <w:r>
              <w:rPr>
                <w:rFonts w:cs="Arial"/>
              </w:rPr>
              <w:t xml:space="preserve">reader </w:t>
            </w:r>
            <w:r w:rsidRPr="003E5136">
              <w:rPr>
                <w:rFonts w:cs="Arial"/>
              </w:rPr>
              <w:t>responses.</w:t>
            </w:r>
            <w:r>
              <w:rPr>
                <w:rFonts w:cs="Arial"/>
              </w:rPr>
              <w:t xml:space="preserve">  Through the use o</w:t>
            </w:r>
            <w:r w:rsidR="00AF5311">
              <w:rPr>
                <w:rFonts w:cs="Arial"/>
              </w:rPr>
              <w:t xml:space="preserve">f short literary selections or </w:t>
            </w:r>
            <w:r w:rsidR="00CF1DDE">
              <w:rPr>
                <w:rFonts w:cs="Arial"/>
              </w:rPr>
              <w:t>literature</w:t>
            </w:r>
            <w:r>
              <w:rPr>
                <w:rFonts w:cs="Arial"/>
              </w:rPr>
              <w:t xml:space="preserve"> circles, students will analyze characters, character traits, character motivations, and varying points of view</w:t>
            </w:r>
            <w:r w:rsidR="00CF1DDE">
              <w:rPr>
                <w:rFonts w:cs="Arial"/>
              </w:rPr>
              <w:t xml:space="preserve"> culminating in multi-paragraph essay responding to a literary text with sustained textual evidence</w:t>
            </w:r>
            <w:r>
              <w:rPr>
                <w:rFonts w:cs="Arial"/>
              </w:rPr>
              <w:t xml:space="preserve">.  Students will use reading strategies to predict, make connections, make inferences, </w:t>
            </w:r>
            <w:r w:rsidR="00FC07C4">
              <w:rPr>
                <w:rFonts w:cs="Arial"/>
              </w:rPr>
              <w:t>synthesize and draw conclusions by providing supporting text evidence</w:t>
            </w:r>
            <w:r>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470FE4" w:rsidRPr="002E0561" w:rsidRDefault="002E0561" w:rsidP="00470FE4">
            <w:pPr>
              <w:rPr>
                <w:rFonts w:eastAsia="Arial Unicode MS" w:cs="Arial"/>
              </w:rPr>
            </w:pPr>
            <w:r w:rsidRPr="002E0561">
              <w:rPr>
                <w:rFonts w:eastAsia="Arial Unicode MS" w:cs="Arial"/>
                <w:b/>
              </w:rPr>
              <w:t>ONGOING:</w:t>
            </w:r>
            <w:r w:rsidRPr="002E0561">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2E0561" w:rsidRDefault="002E0561" w:rsidP="00470FE4">
            <w:pPr>
              <w:rPr>
                <w:rFonts w:cs="Arial"/>
                <w:b/>
                <w:bCs/>
                <w:color w:val="000000"/>
              </w:rPr>
            </w:pPr>
          </w:p>
          <w:p w:rsidR="00470FE4" w:rsidRDefault="00470FE4" w:rsidP="00470FE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470FE4" w:rsidRDefault="00470FE4" w:rsidP="006554AA">
            <w:pPr>
              <w:ind w:left="285" w:hanging="285"/>
              <w:rPr>
                <w:rFonts w:cs="Arial"/>
                <w:b/>
              </w:rPr>
            </w:pPr>
          </w:p>
          <w:p w:rsidR="00470FE4" w:rsidRPr="00C616F2" w:rsidRDefault="005E4BA8" w:rsidP="00470FE4">
            <w:pPr>
              <w:ind w:left="285" w:hanging="285"/>
              <w:rPr>
                <w:rFonts w:cs="Arial"/>
                <w:b/>
                <w:u w:val="single"/>
              </w:rPr>
            </w:pPr>
            <w:r w:rsidRPr="00C616F2">
              <w:rPr>
                <w:rFonts w:cs="Arial"/>
                <w:b/>
                <w:u w:val="single"/>
              </w:rPr>
              <w:t>Reading/Vocabulary</w:t>
            </w:r>
            <w:r w:rsidR="00470FE4" w:rsidRPr="00C616F2">
              <w:rPr>
                <w:rFonts w:cs="Arial"/>
                <w:b/>
                <w:u w:val="single"/>
              </w:rPr>
              <w:t xml:space="preserve"> </w:t>
            </w:r>
          </w:p>
          <w:p w:rsidR="000909B0" w:rsidRPr="005449D7" w:rsidRDefault="006532F9" w:rsidP="00C616F2">
            <w:r>
              <w:rPr>
                <w:b/>
              </w:rPr>
              <w:t xml:space="preserve">Figure 19:  </w:t>
            </w:r>
            <w:r w:rsidR="00CF1DDE">
              <w:rPr>
                <w:b/>
              </w:rPr>
              <w:t xml:space="preserve">Reading/Comprehension </w:t>
            </w:r>
            <w:r w:rsidR="000909B0" w:rsidRPr="005449D7">
              <w:rPr>
                <w:b/>
              </w:rPr>
              <w:t>Skills.</w:t>
            </w:r>
            <w:r w:rsidR="000909B0" w:rsidRPr="005449D7">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C616F2" w:rsidRDefault="000909B0" w:rsidP="00C616F2">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use a dictionary, a glossary, or a thesaurus (printed or electronic) to determine the meanings, syllabication, pronunciations, alternate word choices, and parts of speech of words.</w:t>
            </w:r>
          </w:p>
          <w:p w:rsidR="000909B0" w:rsidRPr="005449D7" w:rsidRDefault="000909B0" w:rsidP="00C616F2">
            <w:pPr>
              <w:pStyle w:val="subparagrapha"/>
              <w:spacing w:before="0" w:beforeAutospacing="0" w:after="0" w:afterAutospacing="0"/>
              <w:rPr>
                <w:rFonts w:ascii="Arial" w:hAnsi="Arial" w:cs="Arial"/>
                <w:sz w:val="20"/>
                <w:szCs w:val="20"/>
              </w:rPr>
            </w:pPr>
            <w:r w:rsidRPr="005449D7">
              <w:rPr>
                <w:rFonts w:ascii="Arial" w:hAnsi="Arial" w:cs="Arial"/>
                <w:b/>
                <w:sz w:val="20"/>
                <w:szCs w:val="20"/>
              </w:rPr>
              <w:lastRenderedPageBreak/>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w:t>
            </w:r>
            <w:r w:rsidR="0036188D">
              <w:rPr>
                <w:rFonts w:ascii="Arial" w:hAnsi="Arial" w:cs="Arial"/>
                <w:sz w:val="20"/>
                <w:szCs w:val="20"/>
              </w:rPr>
              <w:t>.</w:t>
            </w:r>
            <w:r w:rsidR="008F57A2">
              <w:rPr>
                <w:rFonts w:ascii="Arial" w:hAnsi="Arial" w:cs="Arial"/>
                <w:sz w:val="20"/>
                <w:szCs w:val="20"/>
              </w:rPr>
              <w:t>*</w:t>
            </w:r>
            <w:r w:rsidR="008F57A2">
              <w:rPr>
                <w:rFonts w:ascii="Arial" w:hAnsi="Arial" w:cs="Arial"/>
                <w:sz w:val="20"/>
                <w:szCs w:val="20"/>
              </w:rPr>
              <w:br/>
            </w: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r w:rsidR="005D1FB5">
              <w:rPr>
                <w:rFonts w:ascii="Arial" w:hAnsi="Arial" w:cs="Arial"/>
                <w:sz w:val="20"/>
                <w:szCs w:val="20"/>
              </w:rPr>
              <w:br/>
            </w: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explain the influence of the setting on plot development;</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(B)</w:t>
            </w:r>
            <w:r w:rsidRPr="005449D7">
              <w:rPr>
                <w:rFonts w:ascii="Arial" w:hAnsi="Arial" w:cs="Arial"/>
                <w:sz w:val="20"/>
                <w:szCs w:val="20"/>
              </w:rPr>
              <w:t xml:space="preserve">  analyze the development of the plot through the internal and external responses </w:t>
            </w:r>
            <w:r w:rsidR="005D1FB5">
              <w:rPr>
                <w:rFonts w:ascii="Arial" w:hAnsi="Arial" w:cs="Arial"/>
                <w:sz w:val="20"/>
                <w:szCs w:val="20"/>
              </w:rPr>
              <w:tab/>
            </w:r>
            <w:r w:rsidRPr="005449D7">
              <w:rPr>
                <w:rFonts w:ascii="Arial" w:hAnsi="Arial" w:cs="Arial"/>
                <w:sz w:val="20"/>
                <w:szCs w:val="20"/>
              </w:rPr>
              <w:t>of the characters, including their motivations and conflicts; and</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(C)</w:t>
            </w:r>
            <w:r w:rsidRPr="005449D7">
              <w:rPr>
                <w:rFonts w:ascii="Arial" w:hAnsi="Arial" w:cs="Arial"/>
                <w:sz w:val="20"/>
                <w:szCs w:val="20"/>
              </w:rPr>
              <w:t xml:space="preserve">  analyze different forms of point of view, including first-person, third-person </w:t>
            </w:r>
            <w:r w:rsidR="005D1FB5">
              <w:rPr>
                <w:rFonts w:ascii="Arial" w:hAnsi="Arial" w:cs="Arial"/>
                <w:sz w:val="20"/>
                <w:szCs w:val="20"/>
              </w:rPr>
              <w:tab/>
            </w:r>
            <w:r w:rsidRPr="005449D7">
              <w:rPr>
                <w:rFonts w:ascii="Arial" w:hAnsi="Arial" w:cs="Arial"/>
                <w:sz w:val="20"/>
                <w:szCs w:val="20"/>
              </w:rPr>
              <w:t>omniscient, and third-person limited.</w:t>
            </w:r>
            <w:r w:rsidR="005D1FB5">
              <w:rPr>
                <w:rFonts w:ascii="Arial" w:hAnsi="Arial" w:cs="Arial"/>
                <w:sz w:val="20"/>
                <w:szCs w:val="20"/>
              </w:rPr>
              <w:br/>
            </w: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xml:space="preserve">  evaluate a summary of the original text for accuracy of the main ideas, </w:t>
            </w:r>
            <w:r w:rsidR="005D1FB5">
              <w:rPr>
                <w:rFonts w:ascii="Arial" w:hAnsi="Arial" w:cs="Arial"/>
                <w:sz w:val="20"/>
                <w:szCs w:val="20"/>
              </w:rPr>
              <w:tab/>
            </w:r>
            <w:r w:rsidRPr="005449D7">
              <w:rPr>
                <w:rFonts w:ascii="Arial" w:hAnsi="Arial" w:cs="Arial"/>
                <w:sz w:val="20"/>
                <w:szCs w:val="20"/>
              </w:rPr>
              <w:t>supporting details, and overall meaning;</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(C)</w:t>
            </w:r>
            <w:r w:rsidRPr="005449D7">
              <w:rPr>
                <w:rFonts w:ascii="Arial" w:hAnsi="Arial" w:cs="Arial"/>
                <w:sz w:val="20"/>
                <w:szCs w:val="20"/>
              </w:rPr>
              <w:t xml:space="preserve">  use different organizational patterns as guides for summarizing and forming an </w:t>
            </w:r>
            <w:r w:rsidR="005D1FB5">
              <w:rPr>
                <w:rFonts w:ascii="Arial" w:hAnsi="Arial" w:cs="Arial"/>
                <w:sz w:val="20"/>
                <w:szCs w:val="20"/>
              </w:rPr>
              <w:tab/>
            </w:r>
            <w:r w:rsidRPr="005449D7">
              <w:rPr>
                <w:rFonts w:ascii="Arial" w:hAnsi="Arial" w:cs="Arial"/>
                <w:sz w:val="20"/>
                <w:szCs w:val="20"/>
              </w:rPr>
              <w:t>overview of differe</w:t>
            </w:r>
            <w:r w:rsidR="0036188D">
              <w:rPr>
                <w:rFonts w:ascii="Arial" w:hAnsi="Arial" w:cs="Arial"/>
                <w:sz w:val="20"/>
                <w:szCs w:val="20"/>
              </w:rPr>
              <w:t>nt kinds of expository text;</w:t>
            </w:r>
            <w:r w:rsidR="005D1FB5">
              <w:rPr>
                <w:rFonts w:ascii="Arial" w:hAnsi="Arial" w:cs="Arial"/>
                <w:sz w:val="20"/>
                <w:szCs w:val="20"/>
              </w:rPr>
              <w:br/>
            </w:r>
            <w:r w:rsidR="00FE652A" w:rsidRPr="00FE652A">
              <w:rPr>
                <w:rFonts w:ascii="Arial" w:hAnsi="Arial" w:cs="Arial"/>
                <w:b/>
                <w:sz w:val="20"/>
                <w:szCs w:val="20"/>
              </w:rPr>
              <w:t xml:space="preserve">(12) Reading/Comprehension of Informational Text/Procedural Texts. </w:t>
            </w:r>
            <w:r w:rsidR="00FE652A" w:rsidRPr="00FE652A">
              <w:rPr>
                <w:rFonts w:ascii="Arial" w:hAnsi="Arial" w:cs="Arial"/>
                <w:sz w:val="20"/>
                <w:szCs w:val="20"/>
              </w:rPr>
              <w:t>Students understand how to glean and use information in procedural texts and documents. Students are expected to:</w:t>
            </w:r>
            <w:r w:rsidR="005D1FB5">
              <w:rPr>
                <w:rFonts w:ascii="Arial" w:hAnsi="Arial" w:cs="Arial"/>
                <w:sz w:val="20"/>
                <w:szCs w:val="20"/>
              </w:rPr>
              <w:br/>
            </w:r>
            <w:r w:rsidR="005D1FB5">
              <w:rPr>
                <w:rFonts w:ascii="Arial" w:hAnsi="Arial" w:cs="Arial"/>
                <w:sz w:val="20"/>
                <w:szCs w:val="20"/>
              </w:rPr>
              <w:tab/>
            </w:r>
            <w:r w:rsidR="00FE652A" w:rsidRPr="00FE652A">
              <w:rPr>
                <w:rFonts w:ascii="Arial" w:hAnsi="Arial" w:cs="Arial"/>
                <w:b/>
                <w:sz w:val="20"/>
                <w:szCs w:val="20"/>
              </w:rPr>
              <w:t xml:space="preserve">(B) </w:t>
            </w:r>
            <w:r w:rsidR="00FE652A" w:rsidRPr="00FE652A">
              <w:rPr>
                <w:rFonts w:ascii="Arial" w:hAnsi="Arial" w:cs="Arial"/>
                <w:sz w:val="20"/>
                <w:szCs w:val="20"/>
              </w:rPr>
              <w:t>explain the function of graphical components of a text</w:t>
            </w:r>
            <w:r w:rsidR="005D1FB5">
              <w:rPr>
                <w:rFonts w:ascii="Arial" w:hAnsi="Arial" w:cs="Arial"/>
                <w:sz w:val="20"/>
                <w:szCs w:val="20"/>
              </w:rPr>
              <w:br/>
            </w: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(B)</w:t>
            </w:r>
            <w:r w:rsidRPr="005449D7">
              <w:rPr>
                <w:rFonts w:ascii="Arial" w:hAnsi="Arial" w:cs="Arial"/>
                <w:sz w:val="20"/>
                <w:szCs w:val="20"/>
              </w:rPr>
              <w:t xml:space="preserve">  interpret how visual and sound techniques (e.g., special effects, camera angles, </w:t>
            </w:r>
            <w:r w:rsidR="005D1FB5">
              <w:rPr>
                <w:rFonts w:ascii="Arial" w:hAnsi="Arial" w:cs="Arial"/>
                <w:sz w:val="20"/>
                <w:szCs w:val="20"/>
              </w:rPr>
              <w:tab/>
            </w:r>
            <w:r w:rsidRPr="005449D7">
              <w:rPr>
                <w:rFonts w:ascii="Arial" w:hAnsi="Arial" w:cs="Arial"/>
                <w:sz w:val="20"/>
                <w:szCs w:val="20"/>
              </w:rPr>
              <w:t>lighting, music) influence the message;</w:t>
            </w:r>
          </w:p>
          <w:p w:rsidR="00C616F2" w:rsidRDefault="00C616F2" w:rsidP="006554AA">
            <w:pPr>
              <w:ind w:left="285" w:hanging="285"/>
              <w:rPr>
                <w:rFonts w:cs="Arial"/>
                <w:b/>
              </w:rPr>
            </w:pPr>
          </w:p>
          <w:p w:rsidR="00F724A0" w:rsidRPr="00C616F2" w:rsidRDefault="005E4BA8" w:rsidP="006554AA">
            <w:pPr>
              <w:ind w:left="285" w:hanging="285"/>
              <w:rPr>
                <w:rFonts w:cs="Arial"/>
                <w:b/>
                <w:u w:val="single"/>
              </w:rPr>
            </w:pPr>
            <w:r w:rsidRPr="00C616F2">
              <w:rPr>
                <w:rFonts w:cs="Arial"/>
                <w:b/>
                <w:u w:val="single"/>
              </w:rPr>
              <w:t xml:space="preserve">Writing and </w:t>
            </w:r>
            <w:r w:rsidR="00C616F2" w:rsidRPr="00C616F2">
              <w:rPr>
                <w:rFonts w:cs="Arial"/>
                <w:b/>
                <w:u w:val="single"/>
              </w:rPr>
              <w:t>Oral/Written Conventions</w:t>
            </w:r>
          </w:p>
          <w:p w:rsidR="00E8011E" w:rsidRPr="000909B0" w:rsidRDefault="00E8011E" w:rsidP="00C616F2">
            <w:pPr>
              <w:rPr>
                <w:rFonts w:cs="Arial"/>
                <w:b/>
              </w:rPr>
            </w:pPr>
            <w:r w:rsidRPr="00D566DC">
              <w:rPr>
                <w:rFonts w:cs="Arial"/>
                <w:b/>
              </w:rPr>
              <w:t>(14)  Writing/Writing Process.</w:t>
            </w:r>
            <w:r w:rsidRPr="00C64EB3">
              <w:rPr>
                <w:rFonts w:cs="Arial"/>
              </w:rPr>
              <w:t xml:space="preserve"> Students use elements of the writing process (planning, drafting, revising, editing, and publishing) to compose text. Students are expected to:</w:t>
            </w:r>
            <w:r>
              <w:rPr>
                <w:rFonts w:cs="Arial"/>
              </w:rPr>
              <w:t xml:space="preserve">  </w:t>
            </w:r>
            <w:r>
              <w:rPr>
                <w:rFonts w:cs="Arial"/>
              </w:rPr>
              <w:br/>
            </w:r>
            <w:r>
              <w:rPr>
                <w:rFonts w:cs="Arial"/>
              </w:rPr>
              <w:tab/>
            </w:r>
            <w:r w:rsidRPr="00D566DC">
              <w:rPr>
                <w:rFonts w:cs="Arial"/>
                <w:b/>
              </w:rPr>
              <w:t>(A)</w:t>
            </w:r>
            <w:r w:rsidRPr="00C64EB3">
              <w:rPr>
                <w:rFonts w:cs="Arial"/>
              </w:rPr>
              <w:t xml:space="preserve">  plan a first draft by selecting a genre appropriate for conveying the intended </w:t>
            </w:r>
            <w:r>
              <w:rPr>
                <w:rFonts w:cs="Arial"/>
              </w:rPr>
              <w:tab/>
            </w:r>
            <w:r w:rsidRPr="00C64EB3">
              <w:rPr>
                <w:rFonts w:cs="Arial"/>
              </w:rPr>
              <w:t xml:space="preserve">meaning to an audience, determining appropriate topics through a range of strategies </w:t>
            </w:r>
            <w:r>
              <w:rPr>
                <w:rFonts w:cs="Arial"/>
              </w:rPr>
              <w:tab/>
            </w:r>
            <w:r w:rsidRPr="00C64EB3">
              <w:rPr>
                <w:rFonts w:cs="Arial"/>
              </w:rPr>
              <w:t xml:space="preserve">(e.g., discussion, background reading, personal interests, interviews), and developing </w:t>
            </w:r>
            <w:r>
              <w:rPr>
                <w:rFonts w:cs="Arial"/>
              </w:rPr>
              <w:tab/>
            </w:r>
            <w:r w:rsidRPr="00C64EB3">
              <w:rPr>
                <w:rFonts w:cs="Arial"/>
              </w:rPr>
              <w:t>a thesis or controlling idea;</w:t>
            </w:r>
            <w:r>
              <w:rPr>
                <w:rFonts w:cs="Arial"/>
              </w:rPr>
              <w:br/>
            </w:r>
            <w:r>
              <w:rPr>
                <w:rFonts w:cs="Arial"/>
              </w:rPr>
              <w:tab/>
            </w:r>
            <w:r w:rsidRPr="00D566DC">
              <w:rPr>
                <w:rFonts w:cs="Arial"/>
                <w:b/>
              </w:rPr>
              <w:t>(B)</w:t>
            </w:r>
            <w:r w:rsidRPr="00C64EB3">
              <w:rPr>
                <w:rFonts w:cs="Arial"/>
              </w:rPr>
              <w:t xml:space="preserve">  develop drafts by choosing an appropriate organizational strategy (e.g., </w:t>
            </w:r>
            <w:r>
              <w:rPr>
                <w:rFonts w:cs="Arial"/>
              </w:rPr>
              <w:tab/>
            </w:r>
            <w:r w:rsidRPr="00C64EB3">
              <w:rPr>
                <w:rFonts w:cs="Arial"/>
              </w:rPr>
              <w:t>sequence</w:t>
            </w:r>
            <w:r>
              <w:rPr>
                <w:rFonts w:cs="Arial"/>
              </w:rPr>
              <w:t xml:space="preserve"> </w:t>
            </w:r>
            <w:r w:rsidRPr="00C64EB3">
              <w:rPr>
                <w:rFonts w:cs="Arial"/>
              </w:rPr>
              <w:t xml:space="preserve">of events, cause-effect, compare-contrast) and building on ideas to create </w:t>
            </w:r>
            <w:r>
              <w:rPr>
                <w:rFonts w:cs="Arial"/>
              </w:rPr>
              <w:tab/>
            </w:r>
            <w:r w:rsidRPr="00C64EB3">
              <w:rPr>
                <w:rFonts w:cs="Arial"/>
              </w:rPr>
              <w:t>a focused, organized, and coherent piece of writing;</w:t>
            </w:r>
            <w:r>
              <w:rPr>
                <w:rFonts w:cs="Arial"/>
              </w:rPr>
              <w:br/>
            </w:r>
            <w:r>
              <w:rPr>
                <w:rFonts w:cs="Arial"/>
              </w:rPr>
              <w:tab/>
            </w:r>
            <w:r w:rsidRPr="00D566DC">
              <w:rPr>
                <w:rFonts w:cs="Arial"/>
                <w:b/>
              </w:rPr>
              <w:t>(C)</w:t>
            </w:r>
            <w:r w:rsidRPr="00C64EB3">
              <w:rPr>
                <w:rFonts w:cs="Arial"/>
              </w:rPr>
              <w:t xml:space="preserve">  revise drafts to ensure precise word choice and vivid images; consistent point of </w:t>
            </w:r>
            <w:r>
              <w:rPr>
                <w:rFonts w:cs="Arial"/>
              </w:rPr>
              <w:tab/>
            </w:r>
            <w:r w:rsidRPr="00C64EB3">
              <w:rPr>
                <w:rFonts w:cs="Arial"/>
              </w:rPr>
              <w:t xml:space="preserve">view; use of simple, compound, and complex sentences; internal and external </w:t>
            </w:r>
            <w:r>
              <w:rPr>
                <w:rFonts w:cs="Arial"/>
              </w:rPr>
              <w:tab/>
            </w:r>
            <w:r w:rsidRPr="00C64EB3">
              <w:rPr>
                <w:rFonts w:cs="Arial"/>
              </w:rPr>
              <w:t xml:space="preserve">coherence; and the use of effective transitions after rethinking how well questions of </w:t>
            </w:r>
            <w:r>
              <w:rPr>
                <w:rFonts w:cs="Arial"/>
              </w:rPr>
              <w:tab/>
            </w:r>
            <w:r w:rsidRPr="00C64EB3">
              <w:rPr>
                <w:rFonts w:cs="Arial"/>
              </w:rPr>
              <w:t>purpose, audience, and genre have been addressed;</w:t>
            </w:r>
            <w:r>
              <w:rPr>
                <w:rFonts w:cs="Arial"/>
              </w:rPr>
              <w:br/>
            </w:r>
            <w:r>
              <w:rPr>
                <w:rFonts w:cs="Arial"/>
              </w:rPr>
              <w:tab/>
            </w:r>
            <w:r w:rsidRPr="00D566DC">
              <w:rPr>
                <w:rFonts w:cs="Arial"/>
                <w:b/>
              </w:rPr>
              <w:t>(D)</w:t>
            </w:r>
            <w:r w:rsidRPr="00C64EB3">
              <w:rPr>
                <w:rFonts w:cs="Arial"/>
              </w:rPr>
              <w:t>  edit drafts for grammar, mechanics, and spelling; and</w:t>
            </w:r>
            <w:r>
              <w:rPr>
                <w:rFonts w:cs="Arial"/>
              </w:rPr>
              <w:br/>
            </w:r>
            <w:r>
              <w:rPr>
                <w:rFonts w:cs="Arial"/>
              </w:rPr>
              <w:tab/>
            </w:r>
            <w:r w:rsidRPr="00D566DC">
              <w:rPr>
                <w:rFonts w:cs="Arial"/>
                <w:b/>
              </w:rPr>
              <w:t>(E)</w:t>
            </w:r>
            <w:r w:rsidRPr="00C64EB3">
              <w:rPr>
                <w:rFonts w:cs="Arial"/>
              </w:rPr>
              <w:t xml:space="preserve">  revise final draft in response to feedback from peers and teacher and publish </w:t>
            </w:r>
            <w:r>
              <w:rPr>
                <w:rFonts w:cs="Arial"/>
              </w:rPr>
              <w:tab/>
            </w:r>
            <w:r w:rsidRPr="00C64EB3">
              <w:rPr>
                <w:rFonts w:cs="Arial"/>
              </w:rPr>
              <w:t>written work for appropriate audiences.</w:t>
            </w:r>
          </w:p>
          <w:p w:rsidR="009501E6" w:rsidRPr="005E7C4E" w:rsidRDefault="009501E6" w:rsidP="009501E6">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(15)  Writing/Literary Texts.</w:t>
            </w:r>
            <w:r w:rsidRPr="005E7C4E">
              <w:rPr>
                <w:rFonts w:ascii="Arial" w:hAnsi="Arial" w:cs="Arial"/>
                <w:sz w:val="20"/>
                <w:szCs w:val="20"/>
              </w:rPr>
              <w:t xml:space="preserve"> Students write literary texts to express their ideas and feelings about real or imagined people, events, and ideas. Students are expected to:</w:t>
            </w:r>
          </w:p>
          <w:p w:rsidR="009501E6" w:rsidRPr="005E7C4E" w:rsidRDefault="009501E6" w:rsidP="009501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an imaginative story that:</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sustains reader interest;</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includes well-paced action and an engaging story line;</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creates a specific, believable setting through the use of sensory details;</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develops interesting characters; and</w:t>
            </w:r>
          </w:p>
          <w:p w:rsidR="009501E6" w:rsidRPr="005E7C4E" w:rsidRDefault="009501E6" w:rsidP="009501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range of literary strategies and devices to</w:t>
            </w:r>
            <w:r>
              <w:rPr>
                <w:rFonts w:ascii="Arial" w:hAnsi="Arial" w:cs="Arial"/>
                <w:sz w:val="20"/>
                <w:szCs w:val="20"/>
              </w:rPr>
              <w:t xml:space="preserve"> enhance the st</w:t>
            </w:r>
            <w:r w:rsidR="00FE29C4">
              <w:rPr>
                <w:rFonts w:ascii="Arial" w:hAnsi="Arial" w:cs="Arial"/>
                <w:sz w:val="20"/>
                <w:szCs w:val="20"/>
              </w:rPr>
              <w:t>yle and tone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w:t>
            </w:r>
            <w:r w:rsidR="00FE29C4">
              <w:rPr>
                <w:rFonts w:ascii="Arial" w:hAnsi="Arial" w:cs="Arial"/>
                <w:sz w:val="20"/>
                <w:szCs w:val="20"/>
              </w:rPr>
              <w:t>quotations when appropriate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5E4BA8" w:rsidRPr="00AF5311" w:rsidRDefault="000909B0" w:rsidP="00AF5311">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r w:rsidR="00AF5311">
              <w:rPr>
                <w:rFonts w:ascii="Arial" w:hAnsi="Arial" w:cs="Arial"/>
                <w:sz w:val="20"/>
                <w:szCs w:val="20"/>
              </w:rPr>
              <w:t>.</w:t>
            </w:r>
          </w:p>
          <w:p w:rsidR="005E4BA8" w:rsidRDefault="005E4BA8" w:rsidP="006554AA">
            <w:pPr>
              <w:ind w:left="285" w:hanging="285"/>
              <w:rPr>
                <w:b/>
              </w:rPr>
            </w:pPr>
          </w:p>
          <w:p w:rsidR="00F724A0" w:rsidRPr="00C616F2" w:rsidRDefault="005E4BA8" w:rsidP="006554AA">
            <w:pPr>
              <w:ind w:left="285" w:hanging="285"/>
              <w:rPr>
                <w:u w:val="single"/>
              </w:rPr>
            </w:pPr>
            <w:r w:rsidRPr="00C616F2">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draw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xml:space="preserve">. Students speak clearly and to the point, using the conventions of language. Students will continue to apply earlier standards with greater complexity. Students are expected to present a critique of a literary work, film, or dramatic </w:t>
            </w:r>
            <w:r w:rsidRPr="005E7C4E">
              <w:rPr>
                <w:rFonts w:ascii="Arial" w:hAnsi="Arial" w:cs="Arial"/>
                <w:sz w:val="20"/>
                <w:szCs w:val="20"/>
              </w:rPr>
              <w:lastRenderedPageBreak/>
              <w:t>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C616F2" w:rsidRDefault="00C616F2" w:rsidP="006554AA">
            <w:pPr>
              <w:ind w:left="285" w:hanging="285"/>
            </w:pPr>
            <w:r>
              <w:rPr>
                <w:rFonts w:cs="Arial"/>
                <w:sz w:val="16"/>
                <w:szCs w:val="16"/>
              </w:rPr>
              <w:t>*</w:t>
            </w:r>
            <w:r w:rsidRPr="00EA49DF">
              <w:rPr>
                <w:rFonts w:cs="Arial"/>
                <w:sz w:val="16"/>
                <w:szCs w:val="16"/>
              </w:rPr>
              <w:t>denotes a truncated TEK that is taught with depth and complexity in other units.</w:t>
            </w:r>
          </w:p>
          <w:p w:rsidR="00C616F2" w:rsidRDefault="00C616F2" w:rsidP="006554AA">
            <w:pPr>
              <w:ind w:left="285" w:hanging="285"/>
            </w:pPr>
          </w:p>
          <w:p w:rsidR="00D3427B" w:rsidRPr="00C616F2" w:rsidRDefault="00C616F2" w:rsidP="006554AA">
            <w:pPr>
              <w:ind w:left="285" w:hanging="285"/>
              <w:rPr>
                <w:b/>
                <w:u w:val="single"/>
              </w:rPr>
            </w:pPr>
            <w:r w:rsidRPr="00C616F2">
              <w:rPr>
                <w:b/>
                <w:u w:val="single"/>
              </w:rPr>
              <w:t>CCRS: E/LAR</w:t>
            </w:r>
          </w:p>
          <w:p w:rsidR="00D3427B" w:rsidRPr="00BD7751" w:rsidRDefault="00D3427B" w:rsidP="00E62C16">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r w:rsidR="00516E6D" w:rsidRPr="00107B8E">
              <w:t xml:space="preserve">author’s </w:t>
            </w:r>
            <w:r w:rsidR="00516E6D">
              <w:t>purpose</w:t>
            </w:r>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D3427B">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D3427B">
            <w:pPr>
              <w:pStyle w:val="ListParagraph"/>
              <w:numPr>
                <w:ilvl w:val="1"/>
                <w:numId w:val="13"/>
              </w:numPr>
              <w:tabs>
                <w:tab w:val="clear" w:pos="1440"/>
                <w:tab w:val="num" w:pos="1080"/>
              </w:tabs>
              <w:ind w:left="1080" w:hanging="40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D3427B" w:rsidRDefault="00D3427B" w:rsidP="00E62C16">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E62C16">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Pr="00BD7751" w:rsidRDefault="00D3427B" w:rsidP="00E62C16">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427B" w:rsidRPr="00107B8E" w:rsidRDefault="00D3427B" w:rsidP="00D3427B">
            <w:pPr>
              <w:pStyle w:val="ListParagraph"/>
              <w:numPr>
                <w:ilvl w:val="0"/>
                <w:numId w:val="16"/>
              </w:numPr>
              <w:contextualSpacing/>
            </w:pPr>
            <w:r w:rsidRPr="00107B8E">
              <w:t>Determine effective approaches, forms, and rhetorical techniques that demonstrate understanding of the writer’s purpose and audience.</w:t>
            </w:r>
          </w:p>
          <w:p w:rsidR="00D3427B" w:rsidRDefault="00D3427B" w:rsidP="00D3427B">
            <w:pPr>
              <w:pStyle w:val="ListParagraph"/>
              <w:numPr>
                <w:ilvl w:val="0"/>
                <w:numId w:val="16"/>
              </w:numPr>
              <w:contextualSpacing/>
            </w:pPr>
            <w:r w:rsidRPr="00107B8E">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rsidR="00516E6D">
              <w:t xml:space="preserve"> </w:t>
            </w:r>
            <w:r w:rsidR="00516E6D" w:rsidRPr="00107B8E">
              <w:t>Standard</w:t>
            </w:r>
            <w:r w:rsidRPr="00107B8E">
              <w:t xml:space="preserve"> English, when appropriate.</w:t>
            </w:r>
          </w:p>
          <w:p w:rsidR="00D3427B" w:rsidRDefault="00D3427B" w:rsidP="00E62C16">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Pr="008050C0" w:rsidRDefault="00D3427B" w:rsidP="00E62C16">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 xml:space="preserve">presentations, </w:t>
            </w:r>
            <w:r w:rsidRPr="004C1FD2">
              <w:rPr>
                <w:rFonts w:cs="Garamond-Bold"/>
                <w:bCs/>
              </w:rPr>
              <w:lastRenderedPageBreak/>
              <w:t>interviews).</w:t>
            </w:r>
          </w:p>
          <w:p w:rsidR="00E62C16" w:rsidRDefault="00D3427B" w:rsidP="00E62C16">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Pr="00E62C16" w:rsidRDefault="00D3427B" w:rsidP="00E62C16">
            <w:pPr>
              <w:autoSpaceDE w:val="0"/>
              <w:autoSpaceDN w:val="0"/>
              <w:adjustRightInd w:val="0"/>
              <w:rPr>
                <w:rFonts w:cs="Garamond-Bold"/>
                <w:bCs/>
              </w:rPr>
            </w:pPr>
            <w:r w:rsidRPr="00E62C16">
              <w:rPr>
                <w:rFonts w:cs="Garamond-Bold"/>
                <w:b/>
                <w:bCs/>
              </w:rPr>
              <w:t xml:space="preserve">Listening: B: </w:t>
            </w:r>
            <w:r w:rsidRPr="00E62C16">
              <w:rPr>
                <w:rFonts w:cs="Garamond-Bold"/>
                <w:bCs/>
              </w:rPr>
              <w:t>Listen effectively in informal and 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Pr="00E62C16" w:rsidRDefault="00D3427B" w:rsidP="00E62C16">
            <w:pPr>
              <w:numPr>
                <w:ilvl w:val="0"/>
                <w:numId w:val="18"/>
              </w:numPr>
              <w:autoSpaceDE w:val="0"/>
              <w:autoSpaceDN w:val="0"/>
              <w:adjustRightInd w:val="0"/>
              <w:rPr>
                <w:rFonts w:cs="Garamond-Bold"/>
                <w:bCs/>
              </w:rPr>
            </w:pPr>
            <w:r w:rsidRPr="004C1FD2">
              <w:rPr>
                <w:rFonts w:cs="Garamond-Bold"/>
                <w:bCs/>
              </w:rPr>
              <w:t>Listen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C875FA" w:rsidRDefault="00C875FA" w:rsidP="00C875FA">
            <w:pPr>
              <w:pStyle w:val="ListParagraph"/>
              <w:numPr>
                <w:ilvl w:val="0"/>
                <w:numId w:val="35"/>
              </w:numPr>
              <w:autoSpaceDE w:val="0"/>
              <w:autoSpaceDN w:val="0"/>
              <w:adjustRightInd w:val="0"/>
              <w:rPr>
                <w:rFonts w:cs="Arial"/>
                <w:color w:val="000000"/>
              </w:rPr>
            </w:pPr>
            <w:r>
              <w:rPr>
                <w:rFonts w:cs="Arial"/>
                <w:color w:val="000000"/>
              </w:rPr>
              <w:t>Effective readers select from a variety of strategies to better comprehend various genres.</w:t>
            </w:r>
          </w:p>
          <w:p w:rsidR="00C875FA" w:rsidRPr="00C875FA" w:rsidRDefault="002750D7" w:rsidP="00C875FA">
            <w:pPr>
              <w:pStyle w:val="ListParagraph"/>
              <w:numPr>
                <w:ilvl w:val="0"/>
                <w:numId w:val="35"/>
              </w:numPr>
              <w:autoSpaceDE w:val="0"/>
              <w:autoSpaceDN w:val="0"/>
              <w:adjustRightInd w:val="0"/>
              <w:rPr>
                <w:rFonts w:cs="Arial"/>
                <w:color w:val="000000"/>
              </w:rPr>
            </w:pPr>
            <w:r>
              <w:rPr>
                <w:rFonts w:cs="Arial"/>
                <w:color w:val="000000"/>
              </w:rPr>
              <w:t>Effective readers use textual evidence to support understanding.</w:t>
            </w:r>
          </w:p>
          <w:p w:rsidR="00C875FA" w:rsidRDefault="002750D7" w:rsidP="0060068F">
            <w:pPr>
              <w:pStyle w:val="ListParagraph"/>
              <w:numPr>
                <w:ilvl w:val="0"/>
                <w:numId w:val="35"/>
              </w:numPr>
              <w:autoSpaceDE w:val="0"/>
              <w:autoSpaceDN w:val="0"/>
              <w:adjustRightInd w:val="0"/>
              <w:rPr>
                <w:rFonts w:cs="Arial"/>
                <w:color w:val="000000"/>
              </w:rPr>
            </w:pPr>
            <w:r>
              <w:rPr>
                <w:rFonts w:cs="Arial"/>
                <w:color w:val="000000"/>
              </w:rPr>
              <w:t>Setting influences plot development.</w:t>
            </w:r>
          </w:p>
          <w:p w:rsidR="002750D7" w:rsidRDefault="002750D7" w:rsidP="0060068F">
            <w:pPr>
              <w:pStyle w:val="ListParagraph"/>
              <w:numPr>
                <w:ilvl w:val="0"/>
                <w:numId w:val="35"/>
              </w:numPr>
              <w:autoSpaceDE w:val="0"/>
              <w:autoSpaceDN w:val="0"/>
              <w:adjustRightInd w:val="0"/>
              <w:rPr>
                <w:rFonts w:cs="Arial"/>
                <w:color w:val="000000"/>
              </w:rPr>
            </w:pPr>
            <w:r>
              <w:rPr>
                <w:rFonts w:cs="Arial"/>
                <w:color w:val="000000"/>
              </w:rPr>
              <w:t>Plot development is impacted by characters’ motivations and responses to conflict(s).</w:t>
            </w:r>
          </w:p>
          <w:p w:rsidR="002750D7" w:rsidRPr="00C754B7" w:rsidRDefault="00182416" w:rsidP="0060068F">
            <w:pPr>
              <w:pStyle w:val="ListParagraph"/>
              <w:numPr>
                <w:ilvl w:val="0"/>
                <w:numId w:val="35"/>
              </w:numPr>
              <w:autoSpaceDE w:val="0"/>
              <w:autoSpaceDN w:val="0"/>
              <w:adjustRightInd w:val="0"/>
              <w:rPr>
                <w:rFonts w:cs="Arial"/>
                <w:color w:val="000000"/>
              </w:rPr>
            </w:pPr>
            <w:r w:rsidRPr="00C754B7">
              <w:rPr>
                <w:rFonts w:cs="Arial"/>
                <w:color w:val="000000"/>
              </w:rPr>
              <w:t>Point of view helps the reader visualize different perspectives</w:t>
            </w:r>
            <w:r w:rsidR="00C754B7" w:rsidRPr="00C754B7">
              <w:rPr>
                <w:rFonts w:cs="Arial"/>
                <w:color w:val="000000"/>
              </w:rPr>
              <w:t>.</w:t>
            </w:r>
          </w:p>
          <w:p w:rsidR="00C754B7" w:rsidRPr="00C754B7" w:rsidRDefault="001F105D" w:rsidP="00C754B7">
            <w:pPr>
              <w:pStyle w:val="ListParagraph"/>
              <w:numPr>
                <w:ilvl w:val="0"/>
                <w:numId w:val="35"/>
              </w:numPr>
              <w:autoSpaceDE w:val="0"/>
              <w:autoSpaceDN w:val="0"/>
              <w:adjustRightInd w:val="0"/>
              <w:rPr>
                <w:rFonts w:cs="Arial"/>
                <w:color w:val="000000"/>
              </w:rPr>
            </w:pPr>
            <w:r w:rsidRPr="0060068F">
              <w:rPr>
                <w:rFonts w:cs="Arial"/>
                <w:color w:val="000000"/>
              </w:rPr>
              <w:t xml:space="preserve">Unforgettable stories have a certain “something” that set it apart from other tales. </w:t>
            </w:r>
          </w:p>
          <w:p w:rsidR="00C754B7" w:rsidRDefault="00C754B7" w:rsidP="0060068F">
            <w:pPr>
              <w:pStyle w:val="ListParagraph"/>
              <w:numPr>
                <w:ilvl w:val="0"/>
                <w:numId w:val="35"/>
              </w:numPr>
              <w:autoSpaceDE w:val="0"/>
              <w:autoSpaceDN w:val="0"/>
              <w:adjustRightInd w:val="0"/>
              <w:rPr>
                <w:rFonts w:cs="Arial"/>
                <w:color w:val="000000"/>
              </w:rPr>
            </w:pPr>
            <w:r>
              <w:rPr>
                <w:rFonts w:cs="Arial"/>
              </w:rPr>
              <w:t xml:space="preserve">Writers use the writing process (planning, drafting, revising, editing, and publishing) to compose written works for various purposes.  </w:t>
            </w:r>
          </w:p>
          <w:p w:rsidR="003630F0" w:rsidRPr="00787143" w:rsidRDefault="00787143" w:rsidP="00787143">
            <w:pPr>
              <w:pStyle w:val="ListParagraph"/>
              <w:numPr>
                <w:ilvl w:val="0"/>
                <w:numId w:val="35"/>
              </w:numPr>
              <w:autoSpaceDE w:val="0"/>
              <w:autoSpaceDN w:val="0"/>
              <w:adjustRightInd w:val="0"/>
              <w:rPr>
                <w:rFonts w:cs="Arial"/>
                <w:color w:val="000000"/>
              </w:rPr>
            </w:pPr>
            <w:r>
              <w:rPr>
                <w:rFonts w:cs="Arial"/>
                <w:color w:val="000000"/>
              </w:rPr>
              <w:t>Media uses words, images, graphics, and sounds to influence an audience.</w:t>
            </w:r>
            <w:r w:rsidR="003630F0" w:rsidRPr="00787143">
              <w:rPr>
                <w:rFonts w:cs="Arial"/>
              </w:rPr>
              <w:t xml:space="preserve">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2B745E" w:rsidRPr="00924EFC" w:rsidRDefault="002B745E" w:rsidP="002B745E">
            <w:pPr>
              <w:numPr>
                <w:ilvl w:val="0"/>
                <w:numId w:val="32"/>
              </w:numPr>
              <w:rPr>
                <w:rFonts w:cs="Arial"/>
              </w:rPr>
            </w:pPr>
            <w:r>
              <w:rPr>
                <w:rFonts w:cs="Arial"/>
              </w:rPr>
              <w:t xml:space="preserve">How do successful readers </w:t>
            </w:r>
            <w:r w:rsidR="001307E9">
              <w:rPr>
                <w:rFonts w:cs="Arial"/>
              </w:rPr>
              <w:t>develop and use strategies for reading</w:t>
            </w:r>
            <w:r>
              <w:rPr>
                <w:rFonts w:cs="Arial"/>
              </w:rPr>
              <w:t>?</w:t>
            </w:r>
          </w:p>
          <w:p w:rsidR="0036188D" w:rsidRPr="0036188D" w:rsidRDefault="0036188D" w:rsidP="008A0D6F">
            <w:pPr>
              <w:pStyle w:val="ListParagraph"/>
              <w:numPr>
                <w:ilvl w:val="0"/>
                <w:numId w:val="32"/>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508CA" w:rsidRDefault="003508CA" w:rsidP="008A0D6F">
            <w:pPr>
              <w:pStyle w:val="ListParagraph"/>
              <w:numPr>
                <w:ilvl w:val="0"/>
                <w:numId w:val="32"/>
              </w:numPr>
              <w:rPr>
                <w:rFonts w:cs="Arial"/>
                <w:lang w:val="it-IT"/>
              </w:rPr>
            </w:pPr>
            <w:r>
              <w:rPr>
                <w:rFonts w:cs="Arial"/>
                <w:lang w:val="it-IT"/>
              </w:rPr>
              <w:t>What influences plot development?</w:t>
            </w:r>
          </w:p>
          <w:p w:rsidR="0036188D" w:rsidRPr="002B745E" w:rsidRDefault="0036188D" w:rsidP="008A0D6F">
            <w:pPr>
              <w:numPr>
                <w:ilvl w:val="0"/>
                <w:numId w:val="32"/>
              </w:numPr>
              <w:rPr>
                <w:rFonts w:cs="Arial"/>
                <w:lang w:val="it-IT"/>
              </w:rPr>
            </w:pPr>
            <w:r w:rsidRPr="002B745E">
              <w:rPr>
                <w:rFonts w:cs="Arial"/>
                <w:lang w:val="it-IT"/>
              </w:rPr>
              <w:t>What makes a story interesting to a reader?</w:t>
            </w:r>
            <w:r w:rsidR="002B745E" w:rsidRPr="002B745E">
              <w:rPr>
                <w:rFonts w:cs="Arial"/>
                <w:lang w:val="it-IT"/>
              </w:rPr>
              <w:t xml:space="preserve"> </w:t>
            </w:r>
            <w:r w:rsidR="002B745E">
              <w:rPr>
                <w:rFonts w:cs="Arial"/>
                <w:lang w:val="it-IT"/>
              </w:rPr>
              <w:t xml:space="preserve"> </w:t>
            </w:r>
          </w:p>
          <w:p w:rsidR="0036188D" w:rsidRPr="00E50EE1" w:rsidRDefault="0036188D" w:rsidP="008A0D6F">
            <w:pPr>
              <w:numPr>
                <w:ilvl w:val="0"/>
                <w:numId w:val="32"/>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w:t>
            </w:r>
            <w:r w:rsidR="00924EFC">
              <w:rPr>
                <w:rFonts w:cs="Arial"/>
              </w:rPr>
              <w:t xml:space="preserve"> texts e</w:t>
            </w:r>
            <w:r>
              <w:rPr>
                <w:rFonts w:cs="Arial"/>
              </w:rPr>
              <w:t xml:space="preserve">ffectively? </w:t>
            </w:r>
          </w:p>
          <w:p w:rsidR="0036188D" w:rsidRPr="00230F75" w:rsidRDefault="001307E9" w:rsidP="008A0D6F">
            <w:pPr>
              <w:numPr>
                <w:ilvl w:val="0"/>
                <w:numId w:val="32"/>
              </w:numPr>
              <w:rPr>
                <w:rFonts w:cs="Arial"/>
                <w:lang w:val="it-IT"/>
              </w:rPr>
            </w:pPr>
            <w:r>
              <w:rPr>
                <w:rFonts w:cs="Arial"/>
              </w:rPr>
              <w:t xml:space="preserve">How do readers </w:t>
            </w:r>
            <w:r w:rsidR="0036188D" w:rsidRPr="00D97887">
              <w:rPr>
                <w:rFonts w:cs="Arial"/>
              </w:rPr>
              <w:t>provide evidence from the text to demonstrate</w:t>
            </w:r>
            <w:r w:rsidR="0036188D">
              <w:rPr>
                <w:rFonts w:cs="Arial"/>
              </w:rPr>
              <w:t xml:space="preserve"> </w:t>
            </w:r>
            <w:r w:rsidR="0036188D" w:rsidRPr="00D97887">
              <w:rPr>
                <w:rFonts w:cs="Arial"/>
              </w:rPr>
              <w:t>understand</w:t>
            </w:r>
            <w:r w:rsidR="0036188D">
              <w:rPr>
                <w:rFonts w:cs="Arial"/>
              </w:rPr>
              <w:t>ing and support their ideas?</w:t>
            </w:r>
          </w:p>
          <w:p w:rsidR="003C76DF" w:rsidRDefault="003C76DF" w:rsidP="003630F0">
            <w:pPr>
              <w:numPr>
                <w:ilvl w:val="0"/>
                <w:numId w:val="32"/>
              </w:numPr>
            </w:pPr>
            <w:r>
              <w:t>How can mentor texts be used to i</w:t>
            </w:r>
            <w:r w:rsidR="001307E9">
              <w:t>nfluence an author’s technique</w:t>
            </w:r>
            <w:r>
              <w:t>?</w:t>
            </w:r>
          </w:p>
          <w:p w:rsidR="003630F0" w:rsidRPr="00E212C4" w:rsidRDefault="003630F0" w:rsidP="003630F0">
            <w:pPr>
              <w:numPr>
                <w:ilvl w:val="0"/>
                <w:numId w:val="32"/>
              </w:numPr>
            </w:pPr>
            <w:r>
              <w:t>How do students analyze</w:t>
            </w:r>
            <w:r w:rsidR="008536D5">
              <w:t xml:space="preserve"> media to better comprehend explicit and implicit </w:t>
            </w:r>
            <w:r>
              <w:t>messa</w:t>
            </w:r>
            <w:r w:rsidR="008536D5">
              <w:t>ges</w:t>
            </w:r>
            <w:r>
              <w:t xml:space="preserve">? </w:t>
            </w:r>
            <w:r w:rsidR="00380CE3">
              <w:t xml:space="preserve"> </w:t>
            </w:r>
          </w:p>
        </w:tc>
      </w:tr>
      <w:tr w:rsidR="000E29F9" w:rsidTr="00E62C16">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7372AE" w:rsidRPr="00E62C16" w:rsidRDefault="00E62C16" w:rsidP="001A6F86">
            <w:pPr>
              <w:rPr>
                <w:rFonts w:cs="Arial"/>
                <w:b/>
                <w:bCs/>
                <w:u w:val="single"/>
              </w:rPr>
            </w:pPr>
            <w:r w:rsidRPr="00E62C16">
              <w:rPr>
                <w:rFonts w:cs="Arial"/>
                <w:b/>
                <w:bCs/>
                <w:u w:val="single"/>
              </w:rPr>
              <w:t>Teaching Notes</w:t>
            </w:r>
          </w:p>
          <w:p w:rsidR="0045065F" w:rsidRDefault="0045065F" w:rsidP="001A6F86">
            <w:pPr>
              <w:rPr>
                <w:rFonts w:cs="Arial"/>
                <w:bCs/>
              </w:rPr>
            </w:pPr>
            <w:r>
              <w:rPr>
                <w:rFonts w:cs="Arial"/>
                <w:bCs/>
              </w:rPr>
              <w:t>This unit focuses on the literary elements of fiction with definite emphasis on:</w:t>
            </w:r>
          </w:p>
          <w:p w:rsidR="0045065F" w:rsidRDefault="0045065F" w:rsidP="0045065F">
            <w:pPr>
              <w:pStyle w:val="ListParagraph"/>
              <w:numPr>
                <w:ilvl w:val="0"/>
                <w:numId w:val="22"/>
              </w:numPr>
              <w:rPr>
                <w:rFonts w:cs="Arial"/>
                <w:bCs/>
              </w:rPr>
            </w:pPr>
            <w:r>
              <w:rPr>
                <w:rFonts w:cs="Arial"/>
                <w:bCs/>
              </w:rPr>
              <w:t>Plot</w:t>
            </w:r>
          </w:p>
          <w:p w:rsidR="0045065F" w:rsidRDefault="0045065F" w:rsidP="0045065F">
            <w:pPr>
              <w:pStyle w:val="ListParagraph"/>
              <w:numPr>
                <w:ilvl w:val="0"/>
                <w:numId w:val="22"/>
              </w:numPr>
              <w:rPr>
                <w:rFonts w:cs="Arial"/>
                <w:bCs/>
              </w:rPr>
            </w:pPr>
            <w:r>
              <w:rPr>
                <w:rFonts w:cs="Arial"/>
                <w:bCs/>
              </w:rPr>
              <w:t>Setting</w:t>
            </w:r>
          </w:p>
          <w:p w:rsidR="0045065F" w:rsidRDefault="0045065F" w:rsidP="0045065F">
            <w:pPr>
              <w:pStyle w:val="ListParagraph"/>
              <w:numPr>
                <w:ilvl w:val="0"/>
                <w:numId w:val="22"/>
              </w:numPr>
              <w:rPr>
                <w:rFonts w:cs="Arial"/>
                <w:bCs/>
              </w:rPr>
            </w:pPr>
            <w:r>
              <w:rPr>
                <w:rFonts w:cs="Arial"/>
                <w:bCs/>
              </w:rPr>
              <w:t>Conflict</w:t>
            </w:r>
          </w:p>
          <w:p w:rsidR="0045065F" w:rsidRDefault="0045065F" w:rsidP="0045065F">
            <w:pPr>
              <w:pStyle w:val="ListParagraph"/>
              <w:numPr>
                <w:ilvl w:val="0"/>
                <w:numId w:val="22"/>
              </w:numPr>
              <w:rPr>
                <w:rFonts w:cs="Arial"/>
                <w:bCs/>
              </w:rPr>
            </w:pPr>
            <w:r>
              <w:rPr>
                <w:rFonts w:cs="Arial"/>
                <w:bCs/>
              </w:rPr>
              <w:t>Character</w:t>
            </w:r>
          </w:p>
          <w:p w:rsidR="0045065F" w:rsidRDefault="0045065F" w:rsidP="0045065F">
            <w:pPr>
              <w:pStyle w:val="ListParagraph"/>
              <w:numPr>
                <w:ilvl w:val="0"/>
                <w:numId w:val="22"/>
              </w:numPr>
              <w:rPr>
                <w:rFonts w:cs="Arial"/>
                <w:bCs/>
              </w:rPr>
            </w:pPr>
            <w:r>
              <w:rPr>
                <w:rFonts w:cs="Arial"/>
                <w:bCs/>
              </w:rPr>
              <w:t>Theme</w:t>
            </w:r>
          </w:p>
          <w:p w:rsidR="0045065F" w:rsidRDefault="0045065F" w:rsidP="0045065F">
            <w:pPr>
              <w:pStyle w:val="ListParagraph"/>
              <w:numPr>
                <w:ilvl w:val="0"/>
                <w:numId w:val="22"/>
              </w:numPr>
              <w:rPr>
                <w:rFonts w:cs="Arial"/>
                <w:bCs/>
              </w:rPr>
            </w:pPr>
            <w:r>
              <w:rPr>
                <w:rFonts w:cs="Arial"/>
                <w:bCs/>
              </w:rPr>
              <w:t>Point of View</w:t>
            </w:r>
          </w:p>
          <w:p w:rsidR="00BC3D9F" w:rsidRDefault="00BC3D9F" w:rsidP="00CF1DDE">
            <w:pPr>
              <w:rPr>
                <w:rFonts w:cs="Arial"/>
                <w:bCs/>
              </w:rPr>
            </w:pPr>
          </w:p>
          <w:p w:rsidR="00CF1DDE" w:rsidRPr="00CF1DDE" w:rsidRDefault="00CF1DDE" w:rsidP="00CF1DDE">
            <w:pPr>
              <w:rPr>
                <w:rFonts w:cs="Arial"/>
                <w:bCs/>
              </w:rPr>
            </w:pPr>
            <w:r>
              <w:rPr>
                <w:rFonts w:cs="Arial"/>
                <w:bCs/>
              </w:rPr>
              <w:t>Students will create a response to the literary text in the form of a multi-paragraph essay that includes text evidence and quotations as necessary.</w:t>
            </w:r>
          </w:p>
          <w:p w:rsidR="007372AE" w:rsidRDefault="007372AE" w:rsidP="001A6F86">
            <w:pPr>
              <w:rPr>
                <w:rFonts w:cs="Arial"/>
                <w:b/>
                <w:bCs/>
              </w:rPr>
            </w:pPr>
          </w:p>
          <w:p w:rsidR="00BC3D9F" w:rsidRDefault="00F91D1F" w:rsidP="00F91D1F">
            <w:pPr>
              <w:rPr>
                <w:rFonts w:cs="Arial"/>
                <w:b/>
                <w:bCs/>
                <w:u w:val="single"/>
              </w:rPr>
            </w:pPr>
            <w:r w:rsidRPr="00F91D1F">
              <w:rPr>
                <w:rFonts w:cs="Arial"/>
                <w:b/>
                <w:bCs/>
                <w:u w:val="single"/>
              </w:rPr>
              <w:t xml:space="preserve">Pacing </w:t>
            </w:r>
            <w:r w:rsidR="00BC3D9F">
              <w:rPr>
                <w:rFonts w:cs="Arial"/>
                <w:b/>
                <w:bCs/>
                <w:u w:val="single"/>
              </w:rPr>
              <w:t>Suggestions</w:t>
            </w:r>
          </w:p>
          <w:p w:rsidR="00676D39" w:rsidRPr="0045065F" w:rsidRDefault="00676D39" w:rsidP="00F91D1F">
            <w:pPr>
              <w:rPr>
                <w:rFonts w:cs="Arial"/>
                <w:bCs/>
              </w:rPr>
            </w:pPr>
            <w:r w:rsidRPr="003957F6">
              <w:rPr>
                <w:rFonts w:cs="Arial"/>
                <w:b/>
                <w:bCs/>
              </w:rPr>
              <w:t xml:space="preserve">Week 1: </w:t>
            </w:r>
            <w:r w:rsidR="0045065F">
              <w:rPr>
                <w:rFonts w:cs="Arial"/>
                <w:bCs/>
              </w:rPr>
              <w:t xml:space="preserve">Revisit the plot diagram and the literary elements </w:t>
            </w:r>
          </w:p>
          <w:p w:rsidR="00F91D1F" w:rsidRDefault="00F91D1F" w:rsidP="00F91D1F">
            <w:pPr>
              <w:rPr>
                <w:rFonts w:cs="Arial"/>
                <w:b/>
                <w:bCs/>
              </w:rPr>
            </w:pPr>
          </w:p>
          <w:p w:rsidR="00676D39" w:rsidRPr="0045065F" w:rsidRDefault="00676D39" w:rsidP="00F91D1F">
            <w:pPr>
              <w:rPr>
                <w:rFonts w:cs="Arial"/>
                <w:bCs/>
              </w:rPr>
            </w:pPr>
            <w:r w:rsidRPr="003957F6">
              <w:rPr>
                <w:rFonts w:cs="Arial"/>
                <w:b/>
                <w:bCs/>
              </w:rPr>
              <w:t>Week 2:</w:t>
            </w:r>
            <w:r w:rsidR="00354487">
              <w:rPr>
                <w:rFonts w:cs="Arial"/>
                <w:bCs/>
              </w:rPr>
              <w:t xml:space="preserve"> </w:t>
            </w:r>
            <w:r w:rsidR="0045065F">
              <w:rPr>
                <w:rFonts w:cs="Arial"/>
                <w:bCs/>
              </w:rPr>
              <w:t>Focus on characters: traits, motivation</w:t>
            </w:r>
            <w:r w:rsidR="00CF1DDE">
              <w:rPr>
                <w:rFonts w:cs="Arial"/>
                <w:bCs/>
              </w:rPr>
              <w:t>, conflict, point of view</w:t>
            </w:r>
          </w:p>
          <w:p w:rsidR="00F91D1F" w:rsidRDefault="00F91D1F" w:rsidP="00F91D1F">
            <w:pPr>
              <w:rPr>
                <w:rFonts w:cs="Arial"/>
                <w:b/>
                <w:bCs/>
              </w:rPr>
            </w:pPr>
          </w:p>
          <w:p w:rsidR="00676D39" w:rsidRPr="0045065F" w:rsidRDefault="00676D39" w:rsidP="00F91D1F">
            <w:pPr>
              <w:rPr>
                <w:rFonts w:cs="Arial"/>
                <w:bCs/>
              </w:rPr>
            </w:pPr>
            <w:r w:rsidRPr="003957F6">
              <w:rPr>
                <w:rFonts w:cs="Arial"/>
                <w:b/>
                <w:bCs/>
              </w:rPr>
              <w:lastRenderedPageBreak/>
              <w:t>Week</w:t>
            </w:r>
            <w:r>
              <w:rPr>
                <w:rFonts w:cs="Arial"/>
                <w:b/>
                <w:bCs/>
              </w:rPr>
              <w:t xml:space="preserve"> 3:</w:t>
            </w:r>
            <w:r w:rsidR="0045065F">
              <w:rPr>
                <w:rFonts w:cs="Arial"/>
                <w:b/>
                <w:bCs/>
              </w:rPr>
              <w:t xml:space="preserve"> </w:t>
            </w:r>
            <w:r w:rsidR="00CF1DDE">
              <w:rPr>
                <w:rFonts w:cs="Arial"/>
                <w:bCs/>
              </w:rPr>
              <w:t>Examine theme, universal truisms</w:t>
            </w:r>
          </w:p>
          <w:p w:rsidR="00F91D1F" w:rsidRDefault="00F91D1F" w:rsidP="00F91D1F">
            <w:pPr>
              <w:rPr>
                <w:rFonts w:cs="Arial"/>
                <w:b/>
                <w:bCs/>
              </w:rPr>
            </w:pPr>
          </w:p>
          <w:p w:rsidR="00676D39" w:rsidRPr="00CF1DDE" w:rsidRDefault="00676D39" w:rsidP="00F91D1F">
            <w:pPr>
              <w:rPr>
                <w:rFonts w:cs="Arial"/>
                <w:bCs/>
              </w:rPr>
            </w:pPr>
            <w:r>
              <w:rPr>
                <w:rFonts w:cs="Arial"/>
                <w:b/>
                <w:bCs/>
              </w:rPr>
              <w:t>Week 4:</w:t>
            </w:r>
            <w:r w:rsidR="0045065F">
              <w:rPr>
                <w:rFonts w:cs="Arial"/>
                <w:b/>
                <w:bCs/>
              </w:rPr>
              <w:t xml:space="preserve"> </w:t>
            </w:r>
            <w:r w:rsidR="00CF1DDE" w:rsidRPr="00CF1DDE">
              <w:rPr>
                <w:rFonts w:cs="Arial"/>
                <w:bCs/>
              </w:rPr>
              <w:t>Literary essay</w:t>
            </w:r>
            <w:r w:rsidR="00CF1DDE">
              <w:rPr>
                <w:rFonts w:cs="Arial"/>
                <w:bCs/>
              </w:rPr>
              <w:t xml:space="preserve"> with text evidence</w:t>
            </w:r>
          </w:p>
          <w:p w:rsidR="00676D39" w:rsidRDefault="00676D39" w:rsidP="001A6F86">
            <w:pPr>
              <w:rPr>
                <w:rFonts w:cs="Arial"/>
                <w:bCs/>
              </w:rPr>
            </w:pPr>
          </w:p>
          <w:p w:rsidR="006F55DE" w:rsidRDefault="006F55DE" w:rsidP="001A6F86">
            <w:pPr>
              <w:rPr>
                <w:rFonts w:cs="Arial"/>
                <w:bCs/>
              </w:rPr>
            </w:pPr>
          </w:p>
          <w:p w:rsidR="006F55DE" w:rsidRDefault="006F55DE" w:rsidP="001A6F86">
            <w:pPr>
              <w:rPr>
                <w:rFonts w:cs="Arial"/>
                <w:bCs/>
              </w:rPr>
            </w:pPr>
          </w:p>
          <w:p w:rsidR="006F55DE" w:rsidRDefault="006F55DE" w:rsidP="001A6F86">
            <w:pPr>
              <w:rPr>
                <w:rFonts w:cs="Arial"/>
                <w:bCs/>
              </w:rPr>
            </w:pPr>
          </w:p>
          <w:p w:rsidR="006F55DE" w:rsidRDefault="006F55DE" w:rsidP="001A6F86">
            <w:pPr>
              <w:rPr>
                <w:rFonts w:cs="Arial"/>
                <w:bCs/>
              </w:rPr>
            </w:pPr>
          </w:p>
          <w:p w:rsidR="006F55DE" w:rsidRDefault="006F55DE" w:rsidP="001A6F86">
            <w:pPr>
              <w:rPr>
                <w:rFonts w:cs="Arial"/>
                <w:bCs/>
              </w:rPr>
            </w:pPr>
          </w:p>
          <w:p w:rsidR="006F55DE" w:rsidRPr="00CF1DDE" w:rsidRDefault="006F55DE" w:rsidP="001A6F86">
            <w:pPr>
              <w:rPr>
                <w:rFonts w:cs="Arial"/>
                <w:bCs/>
              </w:rPr>
            </w:pPr>
          </w:p>
          <w:p w:rsidR="007372AE" w:rsidRPr="00F91D1F" w:rsidRDefault="00F91D1F" w:rsidP="001A6F86">
            <w:pPr>
              <w:rPr>
                <w:rFonts w:cs="Arial"/>
                <w:b/>
                <w:bCs/>
                <w:u w:val="single"/>
              </w:rPr>
            </w:pPr>
            <w:r w:rsidRPr="00F91D1F">
              <w:rPr>
                <w:rFonts w:cs="Arial"/>
                <w:b/>
                <w:bCs/>
                <w:u w:val="single"/>
              </w:rPr>
              <w:t>Vocabulary</w:t>
            </w:r>
          </w:p>
          <w:p w:rsidR="00470FE4" w:rsidRDefault="00470FE4" w:rsidP="00470FE4">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F91D1F" w:rsidTr="00F91D1F">
              <w:tc>
                <w:tcPr>
                  <w:tcW w:w="4132" w:type="dxa"/>
                </w:tcPr>
                <w:p w:rsidR="00F91D1F" w:rsidRPr="00F91D1F" w:rsidRDefault="00F91D1F" w:rsidP="00F91D1F">
                  <w:pPr>
                    <w:jc w:val="center"/>
                    <w:rPr>
                      <w:rFonts w:cs="Arial"/>
                      <w:bCs/>
                    </w:rPr>
                  </w:pPr>
                  <w:r w:rsidRPr="00F91D1F">
                    <w:rPr>
                      <w:rFonts w:cs="Arial"/>
                      <w:bCs/>
                    </w:rPr>
                    <w:t>A-M</w:t>
                  </w:r>
                </w:p>
              </w:tc>
              <w:tc>
                <w:tcPr>
                  <w:tcW w:w="4133" w:type="dxa"/>
                </w:tcPr>
                <w:p w:rsidR="00F91D1F" w:rsidRPr="00F91D1F" w:rsidRDefault="00F91D1F" w:rsidP="00F91D1F">
                  <w:pPr>
                    <w:jc w:val="center"/>
                    <w:rPr>
                      <w:rFonts w:cs="Arial"/>
                      <w:bCs/>
                    </w:rPr>
                  </w:pPr>
                  <w:r w:rsidRPr="00F91D1F">
                    <w:rPr>
                      <w:rFonts w:cs="Arial"/>
                      <w:bCs/>
                    </w:rPr>
                    <w:t>N-Z</w:t>
                  </w:r>
                </w:p>
              </w:tc>
            </w:tr>
            <w:tr w:rsidR="00F91D1F" w:rsidTr="00F91D1F">
              <w:tc>
                <w:tcPr>
                  <w:tcW w:w="4132" w:type="dxa"/>
                </w:tcPr>
                <w:p w:rsidR="00F91D1F" w:rsidRPr="00F91D1F" w:rsidRDefault="00F91D1F" w:rsidP="00F91D1F">
                  <w:pPr>
                    <w:pStyle w:val="ListParagraph"/>
                    <w:numPr>
                      <w:ilvl w:val="0"/>
                      <w:numId w:val="24"/>
                    </w:numPr>
                    <w:rPr>
                      <w:rFonts w:cs="Arial"/>
                      <w:lang w:val="it-IT"/>
                    </w:rPr>
                  </w:pPr>
                  <w:r w:rsidRPr="00F91D1F">
                    <w:rPr>
                      <w:rFonts w:cs="Arial"/>
                      <w:lang w:val="it-IT"/>
                    </w:rPr>
                    <w:t>cause/effect</w:t>
                  </w:r>
                </w:p>
                <w:p w:rsidR="00F91D1F" w:rsidRPr="00F91D1F" w:rsidRDefault="00F91D1F" w:rsidP="00F91D1F">
                  <w:pPr>
                    <w:pStyle w:val="ListParagraph"/>
                    <w:numPr>
                      <w:ilvl w:val="0"/>
                      <w:numId w:val="24"/>
                    </w:numPr>
                    <w:rPr>
                      <w:rFonts w:cs="Arial"/>
                      <w:lang w:val="it-IT"/>
                    </w:rPr>
                  </w:pPr>
                  <w:r w:rsidRPr="00F91D1F">
                    <w:rPr>
                      <w:rFonts w:cs="Arial"/>
                      <w:lang w:val="it-IT"/>
                    </w:rPr>
                    <w:t>character motivation</w:t>
                  </w:r>
                </w:p>
                <w:p w:rsidR="00F91D1F" w:rsidRPr="00F91D1F" w:rsidRDefault="00F91D1F" w:rsidP="00F91D1F">
                  <w:pPr>
                    <w:pStyle w:val="ListParagraph"/>
                    <w:numPr>
                      <w:ilvl w:val="0"/>
                      <w:numId w:val="24"/>
                    </w:numPr>
                    <w:rPr>
                      <w:rFonts w:cs="Arial"/>
                      <w:lang w:val="it-IT"/>
                    </w:rPr>
                  </w:pPr>
                  <w:r w:rsidRPr="00F91D1F">
                    <w:rPr>
                      <w:rFonts w:cs="Arial"/>
                      <w:lang w:val="it-IT"/>
                    </w:rPr>
                    <w:t>chronological order</w:t>
                  </w:r>
                </w:p>
                <w:p w:rsidR="00F91D1F" w:rsidRPr="00F91D1F" w:rsidRDefault="00F91D1F" w:rsidP="00F91D1F">
                  <w:pPr>
                    <w:pStyle w:val="ListParagraph"/>
                    <w:numPr>
                      <w:ilvl w:val="0"/>
                      <w:numId w:val="24"/>
                    </w:numPr>
                    <w:rPr>
                      <w:rFonts w:cs="Arial"/>
                      <w:lang w:val="it-IT"/>
                    </w:rPr>
                  </w:pPr>
                  <w:r w:rsidRPr="00F91D1F">
                    <w:rPr>
                      <w:rFonts w:cs="Arial"/>
                      <w:lang w:val="it-IT"/>
                    </w:rPr>
                    <w:t>climax</w:t>
                  </w:r>
                </w:p>
                <w:p w:rsidR="00F91D1F" w:rsidRPr="00F91D1F" w:rsidRDefault="00F91D1F" w:rsidP="00F91D1F">
                  <w:pPr>
                    <w:pStyle w:val="ListParagraph"/>
                    <w:numPr>
                      <w:ilvl w:val="0"/>
                      <w:numId w:val="24"/>
                    </w:numPr>
                    <w:rPr>
                      <w:rFonts w:cs="Arial"/>
                      <w:lang w:val="it-IT"/>
                    </w:rPr>
                  </w:pPr>
                  <w:r w:rsidRPr="00F91D1F">
                    <w:rPr>
                      <w:rFonts w:cs="Arial"/>
                      <w:lang w:val="it-IT"/>
                    </w:rPr>
                    <w:t>compare/contrast</w:t>
                  </w:r>
                </w:p>
                <w:p w:rsidR="00F91D1F" w:rsidRPr="00F91D1F" w:rsidRDefault="00F91D1F" w:rsidP="00F91D1F">
                  <w:pPr>
                    <w:pStyle w:val="ListParagraph"/>
                    <w:numPr>
                      <w:ilvl w:val="0"/>
                      <w:numId w:val="24"/>
                    </w:numPr>
                    <w:rPr>
                      <w:rFonts w:cs="Arial"/>
                      <w:lang w:val="it-IT"/>
                    </w:rPr>
                  </w:pPr>
                  <w:r w:rsidRPr="00F91D1F">
                    <w:rPr>
                      <w:rFonts w:cs="Arial"/>
                      <w:lang w:val="it-IT"/>
                    </w:rPr>
                    <w:t>conflict</w:t>
                  </w:r>
                </w:p>
                <w:p w:rsidR="00F91D1F" w:rsidRPr="00F91D1F" w:rsidRDefault="00F91D1F" w:rsidP="00F91D1F">
                  <w:pPr>
                    <w:pStyle w:val="ListParagraph"/>
                    <w:numPr>
                      <w:ilvl w:val="0"/>
                      <w:numId w:val="24"/>
                    </w:numPr>
                    <w:rPr>
                      <w:rFonts w:cs="Arial"/>
                      <w:lang w:val="it-IT"/>
                    </w:rPr>
                  </w:pPr>
                  <w:r w:rsidRPr="00F91D1F">
                    <w:rPr>
                      <w:rFonts w:cs="Arial"/>
                      <w:lang w:val="it-IT"/>
                    </w:rPr>
                    <w:t>exposition</w:t>
                  </w:r>
                </w:p>
                <w:p w:rsidR="00F91D1F" w:rsidRPr="00F91D1F" w:rsidRDefault="00F91D1F" w:rsidP="00F91D1F">
                  <w:pPr>
                    <w:pStyle w:val="ListParagraph"/>
                    <w:numPr>
                      <w:ilvl w:val="0"/>
                      <w:numId w:val="24"/>
                    </w:numPr>
                    <w:rPr>
                      <w:rFonts w:cs="Arial"/>
                      <w:lang w:val="it-IT"/>
                    </w:rPr>
                  </w:pPr>
                  <w:r w:rsidRPr="00F91D1F">
                    <w:rPr>
                      <w:rFonts w:cs="Arial"/>
                      <w:lang w:val="it-IT"/>
                    </w:rPr>
                    <w:t>external conflict</w:t>
                  </w:r>
                </w:p>
                <w:p w:rsidR="00F91D1F" w:rsidRPr="00F91D1F" w:rsidRDefault="00F91D1F" w:rsidP="00F91D1F">
                  <w:pPr>
                    <w:pStyle w:val="ListParagraph"/>
                    <w:numPr>
                      <w:ilvl w:val="0"/>
                      <w:numId w:val="24"/>
                    </w:numPr>
                    <w:rPr>
                      <w:rFonts w:cs="Arial"/>
                      <w:lang w:val="it-IT"/>
                    </w:rPr>
                  </w:pPr>
                  <w:r w:rsidRPr="00F91D1F">
                    <w:rPr>
                      <w:rFonts w:cs="Arial"/>
                      <w:lang w:val="it-IT"/>
                    </w:rPr>
                    <w:t>falling action</w:t>
                  </w:r>
                </w:p>
                <w:p w:rsidR="00F91D1F" w:rsidRPr="00F91D1F" w:rsidRDefault="00F91D1F" w:rsidP="00F91D1F">
                  <w:pPr>
                    <w:pStyle w:val="ListParagraph"/>
                    <w:numPr>
                      <w:ilvl w:val="0"/>
                      <w:numId w:val="24"/>
                    </w:numPr>
                    <w:rPr>
                      <w:rFonts w:cs="Arial"/>
                      <w:lang w:val="it-IT"/>
                    </w:rPr>
                  </w:pPr>
                  <w:r w:rsidRPr="00F91D1F">
                    <w:rPr>
                      <w:rFonts w:cs="Arial"/>
                      <w:lang w:val="it-IT"/>
                    </w:rPr>
                    <w:t>flashback</w:t>
                  </w:r>
                </w:p>
                <w:p w:rsidR="00F91D1F" w:rsidRPr="00F91D1F" w:rsidRDefault="00F91D1F" w:rsidP="00F91D1F">
                  <w:pPr>
                    <w:pStyle w:val="ListParagraph"/>
                    <w:numPr>
                      <w:ilvl w:val="0"/>
                      <w:numId w:val="24"/>
                    </w:numPr>
                    <w:rPr>
                      <w:rFonts w:cs="Arial"/>
                      <w:lang w:val="it-IT"/>
                    </w:rPr>
                  </w:pPr>
                  <w:r w:rsidRPr="00F91D1F">
                    <w:rPr>
                      <w:rFonts w:cs="Arial"/>
                      <w:lang w:val="it-IT"/>
                    </w:rPr>
                    <w:t>foreshadowing</w:t>
                  </w:r>
                </w:p>
                <w:p w:rsidR="00F91D1F" w:rsidRPr="00F91D1F" w:rsidRDefault="00F91D1F" w:rsidP="00F91D1F">
                  <w:pPr>
                    <w:pStyle w:val="ListParagraph"/>
                    <w:numPr>
                      <w:ilvl w:val="0"/>
                      <w:numId w:val="24"/>
                    </w:numPr>
                    <w:rPr>
                      <w:rFonts w:cs="Arial"/>
                      <w:lang w:val="it-IT"/>
                    </w:rPr>
                  </w:pPr>
                  <w:r w:rsidRPr="00F91D1F">
                    <w:rPr>
                      <w:rFonts w:cs="Arial"/>
                      <w:lang w:val="it-IT"/>
                    </w:rPr>
                    <w:t>inference</w:t>
                  </w:r>
                </w:p>
                <w:p w:rsidR="00F91D1F" w:rsidRPr="00F91D1F" w:rsidRDefault="00F91D1F" w:rsidP="00F91D1F">
                  <w:pPr>
                    <w:pStyle w:val="ListParagraph"/>
                    <w:numPr>
                      <w:ilvl w:val="0"/>
                      <w:numId w:val="24"/>
                    </w:numPr>
                    <w:rPr>
                      <w:rFonts w:cs="Arial"/>
                      <w:lang w:val="it-IT"/>
                    </w:rPr>
                  </w:pPr>
                  <w:r w:rsidRPr="00F91D1F">
                    <w:rPr>
                      <w:rFonts w:cs="Arial"/>
                      <w:lang w:val="it-IT"/>
                    </w:rPr>
                    <w:t>internal conflict</w:t>
                  </w:r>
                </w:p>
                <w:p w:rsidR="00F91D1F" w:rsidRPr="00F91D1F" w:rsidRDefault="00F91D1F" w:rsidP="00F91D1F">
                  <w:pPr>
                    <w:pStyle w:val="ListParagraph"/>
                    <w:numPr>
                      <w:ilvl w:val="0"/>
                      <w:numId w:val="24"/>
                    </w:numPr>
                    <w:rPr>
                      <w:rFonts w:cs="Arial"/>
                      <w:lang w:val="it-IT"/>
                    </w:rPr>
                  </w:pPr>
                  <w:r w:rsidRPr="00F91D1F">
                    <w:rPr>
                      <w:rFonts w:cs="Arial"/>
                      <w:lang w:val="it-IT"/>
                    </w:rPr>
                    <w:t>main idea</w:t>
                  </w:r>
                </w:p>
                <w:p w:rsidR="00F91D1F" w:rsidRPr="00F91D1F" w:rsidRDefault="00F91D1F" w:rsidP="00F91D1F">
                  <w:pPr>
                    <w:pStyle w:val="ListParagraph"/>
                    <w:numPr>
                      <w:ilvl w:val="0"/>
                      <w:numId w:val="24"/>
                    </w:numPr>
                    <w:rPr>
                      <w:rFonts w:cs="Arial"/>
                      <w:lang w:val="it-IT"/>
                    </w:rPr>
                  </w:pPr>
                  <w:r w:rsidRPr="00F91D1F">
                    <w:rPr>
                      <w:rFonts w:cs="Arial"/>
                      <w:lang w:val="it-IT"/>
                    </w:rPr>
                    <w:t>mood</w:t>
                  </w:r>
                </w:p>
                <w:p w:rsidR="00F91D1F" w:rsidRPr="00F91D1F" w:rsidRDefault="00F91D1F" w:rsidP="00F91D1F">
                  <w:pPr>
                    <w:pStyle w:val="ListParagraph"/>
                    <w:numPr>
                      <w:ilvl w:val="0"/>
                      <w:numId w:val="24"/>
                    </w:numPr>
                    <w:rPr>
                      <w:rFonts w:cs="Arial"/>
                      <w:bCs/>
                    </w:rPr>
                  </w:pPr>
                  <w:r w:rsidRPr="00F91D1F">
                    <w:rPr>
                      <w:rFonts w:cs="Arial"/>
                      <w:lang w:val="it-IT"/>
                    </w:rPr>
                    <w:t>motivation</w:t>
                  </w:r>
                </w:p>
              </w:tc>
              <w:tc>
                <w:tcPr>
                  <w:tcW w:w="4133" w:type="dxa"/>
                </w:tcPr>
                <w:p w:rsidR="00F91D1F" w:rsidRPr="00F91D1F" w:rsidRDefault="00F91D1F" w:rsidP="00F91D1F">
                  <w:pPr>
                    <w:pStyle w:val="ListParagraph"/>
                    <w:numPr>
                      <w:ilvl w:val="0"/>
                      <w:numId w:val="24"/>
                    </w:numPr>
                    <w:rPr>
                      <w:rFonts w:cs="Arial"/>
                      <w:lang w:val="it-IT"/>
                    </w:rPr>
                  </w:pPr>
                  <w:r w:rsidRPr="00F91D1F">
                    <w:rPr>
                      <w:rFonts w:cs="Arial"/>
                      <w:lang w:val="it-IT"/>
                    </w:rPr>
                    <w:t>plot</w:t>
                  </w:r>
                </w:p>
                <w:p w:rsidR="00F91D1F" w:rsidRPr="00F91D1F" w:rsidRDefault="00F91D1F" w:rsidP="00F91D1F">
                  <w:pPr>
                    <w:pStyle w:val="ListParagraph"/>
                    <w:numPr>
                      <w:ilvl w:val="0"/>
                      <w:numId w:val="24"/>
                    </w:numPr>
                    <w:rPr>
                      <w:rFonts w:cs="Arial"/>
                      <w:lang w:val="it-IT"/>
                    </w:rPr>
                  </w:pPr>
                  <w:r w:rsidRPr="00F91D1F">
                    <w:rPr>
                      <w:rFonts w:cs="Arial"/>
                      <w:lang w:val="it-IT"/>
                    </w:rPr>
                    <w:t>point of view (first person, third person, omniscient, limited)</w:t>
                  </w:r>
                </w:p>
                <w:p w:rsidR="00F91D1F" w:rsidRPr="00F91D1F" w:rsidRDefault="00F91D1F" w:rsidP="00F91D1F">
                  <w:pPr>
                    <w:pStyle w:val="ListParagraph"/>
                    <w:numPr>
                      <w:ilvl w:val="0"/>
                      <w:numId w:val="24"/>
                    </w:numPr>
                    <w:rPr>
                      <w:rFonts w:cs="Arial"/>
                      <w:lang w:val="it-IT"/>
                    </w:rPr>
                  </w:pPr>
                  <w:r w:rsidRPr="00F91D1F">
                    <w:rPr>
                      <w:rFonts w:cs="Arial"/>
                      <w:lang w:val="it-IT"/>
                    </w:rPr>
                    <w:t>resolution</w:t>
                  </w:r>
                </w:p>
                <w:p w:rsidR="00F91D1F" w:rsidRPr="00F91D1F" w:rsidRDefault="00F91D1F" w:rsidP="00F91D1F">
                  <w:pPr>
                    <w:pStyle w:val="ListParagraph"/>
                    <w:numPr>
                      <w:ilvl w:val="0"/>
                      <w:numId w:val="24"/>
                    </w:numPr>
                    <w:rPr>
                      <w:rFonts w:cs="Arial"/>
                      <w:lang w:val="it-IT"/>
                    </w:rPr>
                  </w:pPr>
                  <w:r w:rsidRPr="00F91D1F">
                    <w:rPr>
                      <w:rFonts w:cs="Arial"/>
                      <w:lang w:val="it-IT"/>
                    </w:rPr>
                    <w:t>rising action</w:t>
                  </w:r>
                </w:p>
                <w:p w:rsidR="00F91D1F" w:rsidRPr="00F91D1F" w:rsidRDefault="00F91D1F" w:rsidP="00F91D1F">
                  <w:pPr>
                    <w:pStyle w:val="ListParagraph"/>
                    <w:numPr>
                      <w:ilvl w:val="0"/>
                      <w:numId w:val="24"/>
                    </w:numPr>
                    <w:rPr>
                      <w:rFonts w:cs="Arial"/>
                      <w:lang w:val="it-IT"/>
                    </w:rPr>
                  </w:pPr>
                  <w:r w:rsidRPr="00F91D1F">
                    <w:rPr>
                      <w:rFonts w:cs="Arial"/>
                      <w:lang w:val="it-IT"/>
                    </w:rPr>
                    <w:t>setting</w:t>
                  </w:r>
                </w:p>
                <w:p w:rsidR="00F91D1F" w:rsidRPr="00F91D1F" w:rsidRDefault="00F91D1F" w:rsidP="00F91D1F">
                  <w:pPr>
                    <w:pStyle w:val="ListParagraph"/>
                    <w:numPr>
                      <w:ilvl w:val="0"/>
                      <w:numId w:val="24"/>
                    </w:numPr>
                    <w:rPr>
                      <w:rFonts w:cs="Arial"/>
                      <w:lang w:val="it-IT"/>
                    </w:rPr>
                  </w:pPr>
                  <w:r w:rsidRPr="00F91D1F">
                    <w:rPr>
                      <w:rFonts w:cs="Arial"/>
                      <w:lang w:val="it-IT"/>
                    </w:rPr>
                    <w:t>suspense</w:t>
                  </w:r>
                </w:p>
                <w:p w:rsidR="00F91D1F" w:rsidRPr="00F91D1F" w:rsidRDefault="00F91D1F" w:rsidP="00F91D1F">
                  <w:pPr>
                    <w:pStyle w:val="ListParagraph"/>
                    <w:numPr>
                      <w:ilvl w:val="0"/>
                      <w:numId w:val="24"/>
                    </w:numPr>
                    <w:rPr>
                      <w:rFonts w:cs="Arial"/>
                      <w:lang w:val="it-IT"/>
                    </w:rPr>
                  </w:pPr>
                  <w:r w:rsidRPr="00F91D1F">
                    <w:rPr>
                      <w:rFonts w:cs="Arial"/>
                      <w:lang w:val="it-IT"/>
                    </w:rPr>
                    <w:t>theme</w:t>
                  </w:r>
                </w:p>
                <w:p w:rsidR="00F91D1F" w:rsidRPr="00F91D1F" w:rsidRDefault="00F91D1F" w:rsidP="00F91D1F">
                  <w:pPr>
                    <w:pStyle w:val="ListParagraph"/>
                    <w:numPr>
                      <w:ilvl w:val="0"/>
                      <w:numId w:val="24"/>
                    </w:numPr>
                    <w:rPr>
                      <w:rFonts w:cs="Arial"/>
                      <w:lang w:val="it-IT"/>
                    </w:rPr>
                  </w:pPr>
                  <w:r w:rsidRPr="00F91D1F">
                    <w:rPr>
                      <w:rFonts w:cs="Arial"/>
                      <w:lang w:val="it-IT"/>
                    </w:rPr>
                    <w:t>tone</w:t>
                  </w:r>
                </w:p>
                <w:p w:rsidR="00F91D1F" w:rsidRPr="00F91D1F" w:rsidRDefault="00F91D1F" w:rsidP="00F91D1F">
                  <w:pPr>
                    <w:pStyle w:val="ListParagraph"/>
                    <w:numPr>
                      <w:ilvl w:val="0"/>
                      <w:numId w:val="24"/>
                    </w:numPr>
                    <w:rPr>
                      <w:rFonts w:cs="Arial"/>
                      <w:lang w:val="it-IT"/>
                    </w:rPr>
                  </w:pPr>
                  <w:r w:rsidRPr="00F91D1F">
                    <w:rPr>
                      <w:rFonts w:cs="Arial"/>
                      <w:lang w:val="it-IT"/>
                    </w:rPr>
                    <w:t>traits</w:t>
                  </w:r>
                </w:p>
                <w:p w:rsidR="00F91D1F" w:rsidRPr="00F91D1F" w:rsidRDefault="00F91D1F" w:rsidP="00F91D1F">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CD642B"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A81CCD" w:rsidRDefault="00A81CCD" w:rsidP="00A81CCD">
            <w:pPr>
              <w:pStyle w:val="ListParagraph"/>
              <w:numPr>
                <w:ilvl w:val="0"/>
                <w:numId w:val="37"/>
              </w:numPr>
            </w:pPr>
            <w:r>
              <w:t>plot development</w:t>
            </w:r>
          </w:p>
          <w:p w:rsidR="00A81CCD" w:rsidRDefault="00A81CCD" w:rsidP="00A81CCD">
            <w:pPr>
              <w:pStyle w:val="ListParagraph"/>
              <w:numPr>
                <w:ilvl w:val="0"/>
                <w:numId w:val="37"/>
              </w:numPr>
            </w:pPr>
            <w:r>
              <w:t>Point of view (first-person, third-person omniscient, third-person limited)</w:t>
            </w:r>
          </w:p>
          <w:p w:rsidR="00A81CCD" w:rsidRDefault="00A81CCD" w:rsidP="00A81CCD">
            <w:pPr>
              <w:pStyle w:val="ListParagraph"/>
              <w:numPr>
                <w:ilvl w:val="0"/>
                <w:numId w:val="37"/>
              </w:numPr>
            </w:pPr>
            <w:r>
              <w:t>Responding to literary text</w:t>
            </w:r>
          </w:p>
          <w:p w:rsidR="000929F2" w:rsidRPr="001A6DC5" w:rsidRDefault="000929F2" w:rsidP="00354487"/>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A81CCD" w:rsidRDefault="00A81CCD" w:rsidP="00A81CCD">
            <w:pPr>
              <w:pStyle w:val="ListParagraph"/>
              <w:numPr>
                <w:ilvl w:val="0"/>
                <w:numId w:val="25"/>
              </w:numPr>
            </w:pPr>
            <w:r>
              <w:t>Plot diagram-p. 30</w:t>
            </w:r>
          </w:p>
          <w:p w:rsidR="00A81CCD" w:rsidRDefault="00A81CCD" w:rsidP="00A81CCD">
            <w:pPr>
              <w:pStyle w:val="ListParagraph"/>
              <w:numPr>
                <w:ilvl w:val="0"/>
                <w:numId w:val="25"/>
              </w:numPr>
            </w:pPr>
            <w:r>
              <w:t>Conflict – p. 28</w:t>
            </w:r>
          </w:p>
          <w:p w:rsidR="00A81CCD" w:rsidRDefault="00A81CCD" w:rsidP="00A81CCD">
            <w:pPr>
              <w:pStyle w:val="ListParagraph"/>
              <w:numPr>
                <w:ilvl w:val="0"/>
                <w:numId w:val="25"/>
              </w:numPr>
            </w:pPr>
            <w:r>
              <w:t>Setting – p.47</w:t>
            </w:r>
          </w:p>
          <w:p w:rsidR="00A81CCD" w:rsidRDefault="00A81CCD" w:rsidP="00A81CCD">
            <w:pPr>
              <w:pStyle w:val="ListParagraph"/>
              <w:numPr>
                <w:ilvl w:val="0"/>
                <w:numId w:val="25"/>
              </w:numPr>
            </w:pPr>
            <w:r>
              <w:t>Character – pp. 184-188</w:t>
            </w:r>
          </w:p>
          <w:p w:rsidR="00A81CCD" w:rsidRDefault="00A81CCD" w:rsidP="00A81CCD">
            <w:pPr>
              <w:pStyle w:val="ListParagraph"/>
              <w:numPr>
                <w:ilvl w:val="0"/>
                <w:numId w:val="25"/>
              </w:numPr>
            </w:pPr>
            <w:r>
              <w:t>First Person Point of View – p. 224</w:t>
            </w:r>
          </w:p>
          <w:p w:rsidR="00A81CCD" w:rsidRDefault="00A81CCD" w:rsidP="00A81CCD">
            <w:pPr>
              <w:pStyle w:val="ListParagraph"/>
              <w:numPr>
                <w:ilvl w:val="0"/>
                <w:numId w:val="25"/>
              </w:numPr>
            </w:pPr>
            <w:r>
              <w:t>Third Person Point of View – p. 234</w:t>
            </w:r>
          </w:p>
          <w:p w:rsidR="00A81CCD" w:rsidRDefault="00A81CCD" w:rsidP="00A81CCD">
            <w:pPr>
              <w:pStyle w:val="ListParagraph"/>
              <w:numPr>
                <w:ilvl w:val="0"/>
                <w:numId w:val="25"/>
              </w:numPr>
            </w:pPr>
            <w:r>
              <w:t>Theme – pp. 316-321</w:t>
            </w:r>
          </w:p>
          <w:p w:rsidR="00A81CCD" w:rsidRDefault="00A81CCD" w:rsidP="00A81CCD">
            <w:pPr>
              <w:pStyle w:val="ListParagraph"/>
              <w:numPr>
                <w:ilvl w:val="0"/>
                <w:numId w:val="25"/>
              </w:numPr>
            </w:pPr>
            <w:r>
              <w:t>Compare and Contrast Activity – p. 161</w:t>
            </w:r>
          </w:p>
          <w:p w:rsidR="00A81CCD" w:rsidRDefault="00A81CCD" w:rsidP="00A81CCD">
            <w:pPr>
              <w:pStyle w:val="ListParagraph"/>
              <w:numPr>
                <w:ilvl w:val="0"/>
                <w:numId w:val="25"/>
              </w:numPr>
            </w:pPr>
            <w:r>
              <w:t>Writing a response to a literary text (e.g. Compare Contrast Essay) – pp. 294-303, p. 532</w:t>
            </w:r>
          </w:p>
          <w:p w:rsidR="00354487" w:rsidRDefault="00354487" w:rsidP="00F91D1F">
            <w:pPr>
              <w:pStyle w:val="ListParagraph"/>
              <w:numPr>
                <w:ilvl w:val="0"/>
                <w:numId w:val="26"/>
              </w:numPr>
            </w:pPr>
            <w:r>
              <w:t>Film Clips to learn Literary Terms</w:t>
            </w:r>
          </w:p>
          <w:p w:rsidR="00924EFC" w:rsidRDefault="00924EFC" w:rsidP="00F91D1F">
            <w:pPr>
              <w:pStyle w:val="ListParagraph"/>
              <w:numPr>
                <w:ilvl w:val="0"/>
                <w:numId w:val="26"/>
              </w:numPr>
            </w:pPr>
            <w:r>
              <w:t>Literature Circles</w:t>
            </w:r>
          </w:p>
          <w:p w:rsidR="00924EFC" w:rsidRDefault="00924EFC" w:rsidP="00F91D1F">
            <w:pPr>
              <w:pStyle w:val="ListParagraph"/>
              <w:numPr>
                <w:ilvl w:val="0"/>
                <w:numId w:val="26"/>
              </w:numPr>
            </w:pPr>
            <w:r>
              <w:t>Panel Discussion (Compare and Contrast) –</w:t>
            </w:r>
            <w:r w:rsidR="00201C1B">
              <w:t xml:space="preserve"> pp</w:t>
            </w:r>
            <w:r>
              <w:t>. 304-305</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sidR="00F91D1F">
              <w:rPr>
                <w:rFonts w:cs="Arial"/>
              </w:rPr>
              <w:t>L)</w:t>
            </w:r>
          </w:p>
          <w:p w:rsidR="008B7920" w:rsidRDefault="008B7920" w:rsidP="00467538">
            <w:pPr>
              <w:rPr>
                <w:rFonts w:cs="Arial"/>
              </w:rPr>
            </w:pPr>
          </w:p>
          <w:p w:rsidR="002521E7" w:rsidRPr="00467538" w:rsidRDefault="00CD642B"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p w:rsidR="00201C1B" w:rsidRDefault="00201C1B" w:rsidP="001A6F86">
            <w:pPr>
              <w:rPr>
                <w:rFonts w:cs="Arial"/>
                <w:b/>
              </w:rPr>
            </w:pPr>
          </w:p>
        </w:tc>
        <w:tc>
          <w:tcPr>
            <w:tcW w:w="8510" w:type="dxa"/>
          </w:tcPr>
          <w:p w:rsidR="008B7920" w:rsidRDefault="00F91D1F" w:rsidP="008C224C">
            <w:pPr>
              <w:rPr>
                <w:rFonts w:cs="Arial"/>
                <w:b/>
              </w:rPr>
            </w:pPr>
            <w:r>
              <w:rPr>
                <w:rFonts w:cs="Arial"/>
                <w:b/>
                <w:u w:val="single"/>
              </w:rPr>
              <w:t>Interactive Reader</w:t>
            </w:r>
            <w:r w:rsidR="008C224C" w:rsidRPr="008C224C">
              <w:rPr>
                <w:rFonts w:cs="Arial"/>
                <w:b/>
              </w:rPr>
              <w:t>:</w:t>
            </w:r>
            <w:r w:rsidR="008B7920" w:rsidRPr="008C224C">
              <w:rPr>
                <w:rFonts w:cs="Arial"/>
                <w:b/>
              </w:rPr>
              <w:t xml:space="preserve"> </w:t>
            </w:r>
          </w:p>
          <w:p w:rsidR="008C224C" w:rsidRPr="00F91D1F" w:rsidRDefault="0017052C" w:rsidP="00F91D1F">
            <w:pPr>
              <w:pStyle w:val="ListParagraph"/>
              <w:numPr>
                <w:ilvl w:val="0"/>
                <w:numId w:val="27"/>
              </w:numPr>
              <w:rPr>
                <w:rFonts w:cs="Arial"/>
              </w:rPr>
            </w:pPr>
            <w:r w:rsidRPr="00F91D1F">
              <w:rPr>
                <w:rFonts w:cs="Arial"/>
              </w:rPr>
              <w:t>“Seventh Grade”</w:t>
            </w:r>
          </w:p>
          <w:p w:rsidR="0017052C" w:rsidRPr="00F91D1F" w:rsidRDefault="0017052C" w:rsidP="00F91D1F">
            <w:pPr>
              <w:pStyle w:val="ListParagraph"/>
              <w:numPr>
                <w:ilvl w:val="0"/>
                <w:numId w:val="27"/>
              </w:numPr>
              <w:rPr>
                <w:rFonts w:cs="Arial"/>
              </w:rPr>
            </w:pPr>
            <w:r w:rsidRPr="00F91D1F">
              <w:rPr>
                <w:rFonts w:cs="Arial"/>
              </w:rPr>
              <w:t>“The Last Dog”</w:t>
            </w:r>
          </w:p>
          <w:p w:rsidR="0017052C" w:rsidRPr="00F91D1F" w:rsidRDefault="0017052C" w:rsidP="00F91D1F">
            <w:pPr>
              <w:pStyle w:val="ListParagraph"/>
              <w:numPr>
                <w:ilvl w:val="0"/>
                <w:numId w:val="27"/>
              </w:numPr>
              <w:rPr>
                <w:rFonts w:cs="Arial"/>
              </w:rPr>
            </w:pPr>
            <w:r w:rsidRPr="00F91D1F">
              <w:rPr>
                <w:rFonts w:cs="Arial"/>
              </w:rPr>
              <w:t>“Rikki-tikki-tavi”</w:t>
            </w:r>
          </w:p>
          <w:p w:rsidR="0017052C" w:rsidRPr="00F91D1F" w:rsidRDefault="0017052C" w:rsidP="00F91D1F">
            <w:pPr>
              <w:pStyle w:val="ListParagraph"/>
              <w:numPr>
                <w:ilvl w:val="0"/>
                <w:numId w:val="27"/>
              </w:numPr>
              <w:rPr>
                <w:rFonts w:cs="Arial"/>
              </w:rPr>
            </w:pPr>
            <w:r w:rsidRPr="00F91D1F">
              <w:rPr>
                <w:rFonts w:cs="Arial"/>
              </w:rPr>
              <w:t>“Zebra”</w:t>
            </w:r>
          </w:p>
          <w:p w:rsidR="0017052C" w:rsidRPr="00F91D1F" w:rsidRDefault="0017052C" w:rsidP="00F91D1F">
            <w:pPr>
              <w:pStyle w:val="ListParagraph"/>
              <w:numPr>
                <w:ilvl w:val="0"/>
                <w:numId w:val="27"/>
              </w:numPr>
              <w:rPr>
                <w:rFonts w:cs="Arial"/>
              </w:rPr>
            </w:pPr>
            <w:r w:rsidRPr="00F91D1F">
              <w:rPr>
                <w:rFonts w:cs="Arial"/>
              </w:rPr>
              <w:t>“The Scholarship Jacket”</w:t>
            </w:r>
          </w:p>
          <w:p w:rsidR="0017052C" w:rsidRPr="00F91D1F" w:rsidRDefault="0017052C" w:rsidP="00F91D1F">
            <w:pPr>
              <w:pStyle w:val="ListParagraph"/>
              <w:numPr>
                <w:ilvl w:val="0"/>
                <w:numId w:val="27"/>
              </w:numPr>
              <w:rPr>
                <w:rFonts w:cs="Arial"/>
              </w:rPr>
            </w:pPr>
            <w:r w:rsidRPr="00F91D1F">
              <w:rPr>
                <w:rFonts w:cs="Arial"/>
              </w:rPr>
              <w:t>“A Retrieved Reformation”</w:t>
            </w:r>
          </w:p>
          <w:p w:rsidR="0017052C" w:rsidRPr="0017052C" w:rsidRDefault="0017052C" w:rsidP="008C224C">
            <w:pPr>
              <w:ind w:left="720"/>
              <w:rPr>
                <w:rFonts w:cs="Arial"/>
              </w:rPr>
            </w:pPr>
          </w:p>
          <w:p w:rsidR="008C224C" w:rsidRDefault="00F91D1F" w:rsidP="008C224C">
            <w:pPr>
              <w:rPr>
                <w:rFonts w:cs="Arial"/>
                <w:b/>
              </w:rPr>
            </w:pPr>
            <w:r>
              <w:rPr>
                <w:rFonts w:cs="Arial"/>
                <w:b/>
                <w:u w:val="single"/>
              </w:rPr>
              <w:t>Textbook</w:t>
            </w:r>
            <w:r w:rsidR="00C97F39">
              <w:rPr>
                <w:rFonts w:cs="Arial"/>
                <w:b/>
                <w:u w:val="single"/>
              </w:rPr>
              <w:t xml:space="preserve"> (suggested stories and activities)</w:t>
            </w:r>
            <w:r w:rsidR="008C224C">
              <w:rPr>
                <w:rFonts w:cs="Arial"/>
                <w:b/>
              </w:rPr>
              <w:t>:</w:t>
            </w:r>
          </w:p>
          <w:p w:rsidR="00566BBF" w:rsidRDefault="00566BBF" w:rsidP="00F91D1F">
            <w:pPr>
              <w:pStyle w:val="ListParagraph"/>
              <w:numPr>
                <w:ilvl w:val="0"/>
                <w:numId w:val="28"/>
              </w:numPr>
              <w:rPr>
                <w:rFonts w:cs="Arial"/>
              </w:rPr>
            </w:pPr>
            <w:r w:rsidRPr="00F91D1F">
              <w:rPr>
                <w:rFonts w:cs="Arial"/>
              </w:rPr>
              <w:t>“A Crush”-p. 374</w:t>
            </w:r>
          </w:p>
          <w:p w:rsidR="00566BBF" w:rsidRPr="00F91D1F" w:rsidRDefault="00566BBF" w:rsidP="00F91D1F">
            <w:pPr>
              <w:pStyle w:val="ListParagraph"/>
              <w:numPr>
                <w:ilvl w:val="0"/>
                <w:numId w:val="28"/>
              </w:numPr>
              <w:rPr>
                <w:rFonts w:cs="Arial"/>
              </w:rPr>
            </w:pPr>
            <w:r w:rsidRPr="00F91D1F">
              <w:rPr>
                <w:rFonts w:cs="Arial"/>
              </w:rPr>
              <w:t>“A Retrieved Reformation” – p. 234</w:t>
            </w:r>
          </w:p>
          <w:p w:rsidR="00566BBF" w:rsidRPr="00F91D1F" w:rsidRDefault="00566BBF" w:rsidP="00F91D1F">
            <w:pPr>
              <w:pStyle w:val="ListParagraph"/>
              <w:numPr>
                <w:ilvl w:val="0"/>
                <w:numId w:val="28"/>
              </w:numPr>
              <w:rPr>
                <w:rFonts w:cs="Arial"/>
              </w:rPr>
            </w:pPr>
            <w:r w:rsidRPr="00F91D1F">
              <w:rPr>
                <w:rFonts w:cs="Arial"/>
              </w:rPr>
              <w:t>“Amigo Brothers”-p. 322</w:t>
            </w:r>
          </w:p>
          <w:p w:rsidR="00566BBF" w:rsidRPr="00F91D1F" w:rsidRDefault="00566BBF" w:rsidP="00F91D1F">
            <w:pPr>
              <w:pStyle w:val="ListParagraph"/>
              <w:numPr>
                <w:ilvl w:val="0"/>
                <w:numId w:val="28"/>
              </w:numPr>
              <w:rPr>
                <w:rFonts w:cs="Arial"/>
              </w:rPr>
            </w:pPr>
            <w:r w:rsidRPr="00F91D1F">
              <w:rPr>
                <w:rFonts w:cs="Arial"/>
              </w:rPr>
              <w:t>“Charles” – p. 258</w:t>
            </w:r>
          </w:p>
          <w:p w:rsidR="00566BBF" w:rsidRPr="00F91D1F" w:rsidRDefault="00566BBF" w:rsidP="00F91D1F">
            <w:pPr>
              <w:pStyle w:val="ListParagraph"/>
              <w:numPr>
                <w:ilvl w:val="0"/>
                <w:numId w:val="28"/>
              </w:numPr>
              <w:rPr>
                <w:rFonts w:cs="Arial"/>
              </w:rPr>
            </w:pPr>
            <w:r w:rsidRPr="00F91D1F">
              <w:rPr>
                <w:rFonts w:cs="Arial"/>
              </w:rPr>
              <w:t>“Rikki-tikki-tavi” – p. 76</w:t>
            </w:r>
          </w:p>
          <w:p w:rsidR="00566BBF" w:rsidRPr="00F91D1F" w:rsidRDefault="00566BBF" w:rsidP="00F91D1F">
            <w:pPr>
              <w:pStyle w:val="ListParagraph"/>
              <w:numPr>
                <w:ilvl w:val="0"/>
                <w:numId w:val="28"/>
              </w:numPr>
              <w:rPr>
                <w:rFonts w:cs="Arial"/>
              </w:rPr>
            </w:pPr>
            <w:r w:rsidRPr="00F91D1F">
              <w:rPr>
                <w:rFonts w:cs="Arial"/>
              </w:rPr>
              <w:t>“Seventh Grade” – p. 34</w:t>
            </w:r>
          </w:p>
          <w:p w:rsidR="00566BBF" w:rsidRPr="00F91D1F" w:rsidRDefault="00566BBF" w:rsidP="00F91D1F">
            <w:pPr>
              <w:pStyle w:val="ListParagraph"/>
              <w:numPr>
                <w:ilvl w:val="0"/>
                <w:numId w:val="28"/>
              </w:numPr>
              <w:rPr>
                <w:rFonts w:cs="Arial"/>
              </w:rPr>
            </w:pPr>
            <w:r w:rsidRPr="00F91D1F">
              <w:rPr>
                <w:rFonts w:cs="Arial"/>
              </w:rPr>
              <w:t>“Thank You, M’am” – p. 66</w:t>
            </w:r>
          </w:p>
          <w:p w:rsidR="00566BBF" w:rsidRPr="00F91D1F" w:rsidRDefault="00566BBF" w:rsidP="00F91D1F">
            <w:pPr>
              <w:pStyle w:val="ListParagraph"/>
              <w:numPr>
                <w:ilvl w:val="0"/>
                <w:numId w:val="28"/>
              </w:numPr>
              <w:rPr>
                <w:rFonts w:cs="Arial"/>
              </w:rPr>
            </w:pPr>
            <w:r w:rsidRPr="00F91D1F">
              <w:rPr>
                <w:rFonts w:cs="Arial"/>
              </w:rPr>
              <w:t>“The Last Dog”/”’Spot’ Goes High-Tech” – pp. 46/65</w:t>
            </w:r>
          </w:p>
          <w:p w:rsidR="00566BBF" w:rsidRPr="00F91D1F" w:rsidRDefault="00566BBF" w:rsidP="00F91D1F">
            <w:pPr>
              <w:pStyle w:val="ListParagraph"/>
              <w:numPr>
                <w:ilvl w:val="0"/>
                <w:numId w:val="28"/>
              </w:numPr>
              <w:rPr>
                <w:rFonts w:cs="Arial"/>
              </w:rPr>
            </w:pPr>
            <w:r w:rsidRPr="00F91D1F">
              <w:rPr>
                <w:rFonts w:cs="Arial"/>
              </w:rPr>
              <w:t>“The Monsters Are Due on Maple Street” – p. 138</w:t>
            </w:r>
          </w:p>
          <w:p w:rsidR="00566BBF" w:rsidRPr="00F91D1F" w:rsidRDefault="00566BBF" w:rsidP="00F91D1F">
            <w:pPr>
              <w:pStyle w:val="ListParagraph"/>
              <w:numPr>
                <w:ilvl w:val="0"/>
                <w:numId w:val="28"/>
              </w:numPr>
              <w:rPr>
                <w:rFonts w:cs="Arial"/>
              </w:rPr>
            </w:pPr>
            <w:r w:rsidRPr="00F91D1F">
              <w:rPr>
                <w:rFonts w:cs="Arial"/>
              </w:rPr>
              <w:t>“The Scholarship Jacket” – p. 224</w:t>
            </w:r>
          </w:p>
          <w:p w:rsidR="00566BBF" w:rsidRPr="00F91D1F" w:rsidRDefault="00566BBF" w:rsidP="00F91D1F">
            <w:pPr>
              <w:pStyle w:val="ListParagraph"/>
              <w:numPr>
                <w:ilvl w:val="0"/>
                <w:numId w:val="28"/>
              </w:numPr>
              <w:rPr>
                <w:rFonts w:cs="Arial"/>
              </w:rPr>
            </w:pPr>
            <w:r w:rsidRPr="00F91D1F">
              <w:rPr>
                <w:rFonts w:cs="Arial"/>
              </w:rPr>
              <w:t>“The Three-Century Woman” – p. 248</w:t>
            </w:r>
          </w:p>
          <w:p w:rsidR="00566BBF" w:rsidRPr="00F91D1F" w:rsidRDefault="00566BBF" w:rsidP="00F91D1F">
            <w:pPr>
              <w:pStyle w:val="ListParagraph"/>
              <w:numPr>
                <w:ilvl w:val="0"/>
                <w:numId w:val="28"/>
              </w:numPr>
              <w:rPr>
                <w:rFonts w:cs="Arial"/>
              </w:rPr>
            </w:pPr>
            <w:r w:rsidRPr="00F91D1F">
              <w:rPr>
                <w:rFonts w:cs="Arial"/>
              </w:rPr>
              <w:t>“The Two Brothers”-p. 319</w:t>
            </w:r>
          </w:p>
          <w:p w:rsidR="00566BBF" w:rsidRPr="00F91D1F" w:rsidRDefault="00566BBF" w:rsidP="00F91D1F">
            <w:pPr>
              <w:pStyle w:val="ListParagraph"/>
              <w:numPr>
                <w:ilvl w:val="0"/>
                <w:numId w:val="28"/>
              </w:numPr>
              <w:rPr>
                <w:rFonts w:cs="Arial"/>
              </w:rPr>
            </w:pPr>
            <w:r w:rsidRPr="00F91D1F">
              <w:rPr>
                <w:rFonts w:cs="Arial"/>
              </w:rPr>
              <w:t>“What do Fish Have to Do With Anything”-p. 350</w:t>
            </w:r>
          </w:p>
          <w:p w:rsidR="00566BBF" w:rsidRPr="00F91D1F" w:rsidRDefault="00566BBF" w:rsidP="00F91D1F">
            <w:pPr>
              <w:pStyle w:val="ListParagraph"/>
              <w:numPr>
                <w:ilvl w:val="0"/>
                <w:numId w:val="28"/>
              </w:numPr>
              <w:rPr>
                <w:rFonts w:cs="Arial"/>
              </w:rPr>
            </w:pPr>
            <w:r w:rsidRPr="00F91D1F">
              <w:rPr>
                <w:rFonts w:cs="Arial"/>
              </w:rPr>
              <w:t>“Zebra”/”The Rider” – p. 190/212</w:t>
            </w:r>
          </w:p>
          <w:p w:rsidR="00566BBF" w:rsidRPr="00F91D1F" w:rsidRDefault="00566BBF" w:rsidP="00F91D1F">
            <w:pPr>
              <w:pStyle w:val="ListParagraph"/>
              <w:numPr>
                <w:ilvl w:val="0"/>
                <w:numId w:val="28"/>
              </w:numPr>
              <w:rPr>
                <w:rFonts w:cs="Arial"/>
              </w:rPr>
            </w:pPr>
            <w:r w:rsidRPr="00F91D1F">
              <w:rPr>
                <w:rFonts w:cs="Arial"/>
              </w:rPr>
              <w:t>Reader’s Workshop: Character and Point of View – p. 184</w:t>
            </w:r>
          </w:p>
          <w:p w:rsidR="00566BBF" w:rsidRPr="00F91D1F" w:rsidRDefault="00566BBF" w:rsidP="00F91D1F">
            <w:pPr>
              <w:pStyle w:val="ListParagraph"/>
              <w:numPr>
                <w:ilvl w:val="0"/>
                <w:numId w:val="28"/>
              </w:numPr>
              <w:rPr>
                <w:rFonts w:cs="Arial"/>
              </w:rPr>
            </w:pPr>
            <w:r w:rsidRPr="00F91D1F">
              <w:rPr>
                <w:rFonts w:cs="Arial"/>
              </w:rPr>
              <w:t>Reader’s Workshop: Plot, Setting, and Character – p. 28</w:t>
            </w:r>
          </w:p>
          <w:p w:rsidR="00566BBF" w:rsidRPr="00F91D1F" w:rsidRDefault="00566BBF" w:rsidP="00F91D1F">
            <w:pPr>
              <w:pStyle w:val="ListParagraph"/>
              <w:numPr>
                <w:ilvl w:val="0"/>
                <w:numId w:val="28"/>
              </w:numPr>
              <w:rPr>
                <w:rFonts w:cs="Arial"/>
              </w:rPr>
            </w:pPr>
            <w:r w:rsidRPr="00F91D1F">
              <w:rPr>
                <w:rFonts w:cs="Arial"/>
              </w:rPr>
              <w:t>Writer’s Workshop: Comparison-Contrast Essay – p. 294</w:t>
            </w:r>
          </w:p>
          <w:p w:rsidR="00566BBF" w:rsidRPr="00F91D1F" w:rsidRDefault="00566BBF" w:rsidP="00F91D1F">
            <w:pPr>
              <w:pStyle w:val="ListParagraph"/>
              <w:numPr>
                <w:ilvl w:val="0"/>
                <w:numId w:val="28"/>
              </w:numPr>
              <w:rPr>
                <w:rFonts w:cs="Arial"/>
              </w:rPr>
            </w:pPr>
            <w:r w:rsidRPr="00F91D1F">
              <w:rPr>
                <w:rFonts w:cs="Arial"/>
              </w:rPr>
              <w:lastRenderedPageBreak/>
              <w:t>Writer’s Workshop: Response to Literature – p. 532</w:t>
            </w:r>
          </w:p>
          <w:p w:rsidR="00AA08E3" w:rsidRDefault="00AA08E3" w:rsidP="00AA08E3">
            <w:pPr>
              <w:rPr>
                <w:rFonts w:cs="Arial"/>
              </w:rPr>
            </w:pPr>
          </w:p>
          <w:p w:rsidR="00AA08E3" w:rsidRPr="00E113AE" w:rsidRDefault="00AA08E3" w:rsidP="00AA08E3">
            <w:pPr>
              <w:rPr>
                <w:rFonts w:cs="Arial"/>
                <w:b/>
                <w:u w:val="single"/>
              </w:rPr>
            </w:pPr>
            <w:r>
              <w:rPr>
                <w:rFonts w:cs="Arial"/>
                <w:b/>
                <w:u w:val="single"/>
              </w:rPr>
              <w:t>Internet Resources (Hyperlinked)</w:t>
            </w:r>
          </w:p>
          <w:p w:rsidR="001E4E37" w:rsidRPr="001E4E37" w:rsidRDefault="00CD642B" w:rsidP="00DD3772">
            <w:pPr>
              <w:pStyle w:val="ListParagraph"/>
              <w:numPr>
                <w:ilvl w:val="0"/>
                <w:numId w:val="29"/>
              </w:numPr>
              <w:rPr>
                <w:rFonts w:cs="Arial"/>
              </w:rPr>
            </w:pPr>
            <w:hyperlink r:id="rId12" w:history="1">
              <w:r w:rsidR="001E4E37" w:rsidRPr="00540D7E">
                <w:rPr>
                  <w:rStyle w:val="Hyperlink"/>
                </w:rPr>
                <w:t>Anecdotal Records</w:t>
              </w:r>
            </w:hyperlink>
          </w:p>
          <w:p w:rsidR="008C1C8E" w:rsidRDefault="00CD642B" w:rsidP="00DD3772">
            <w:pPr>
              <w:pStyle w:val="ListParagraph"/>
              <w:numPr>
                <w:ilvl w:val="0"/>
                <w:numId w:val="29"/>
              </w:numPr>
              <w:rPr>
                <w:rFonts w:cs="Arial"/>
              </w:rPr>
            </w:pPr>
            <w:hyperlink r:id="rId13" w:history="1">
              <w:r w:rsidR="008C1C8E" w:rsidRPr="008F0D67">
                <w:rPr>
                  <w:rStyle w:val="Hyperlink"/>
                  <w:rFonts w:cs="Arial"/>
                </w:rPr>
                <w:t>Digital Book Talk Link by Dr. Bill McBride</w:t>
              </w:r>
            </w:hyperlink>
          </w:p>
          <w:p w:rsidR="000518E5" w:rsidRPr="000518E5" w:rsidRDefault="00CD642B" w:rsidP="00AA08E3">
            <w:pPr>
              <w:pStyle w:val="ListParagraph"/>
              <w:numPr>
                <w:ilvl w:val="0"/>
                <w:numId w:val="28"/>
              </w:numPr>
              <w:rPr>
                <w:rFonts w:cs="Arial"/>
              </w:rPr>
            </w:pPr>
            <w:hyperlink r:id="rId14" w:history="1">
              <w:r w:rsidR="000518E5" w:rsidRPr="000518E5">
                <w:rPr>
                  <w:rStyle w:val="Hyperlink"/>
                </w:rPr>
                <w:t>Literary Elements</w:t>
              </w:r>
            </w:hyperlink>
          </w:p>
          <w:p w:rsidR="000518E5" w:rsidRPr="000518E5" w:rsidRDefault="00CD642B" w:rsidP="00AA08E3">
            <w:pPr>
              <w:pStyle w:val="ListParagraph"/>
              <w:numPr>
                <w:ilvl w:val="0"/>
                <w:numId w:val="28"/>
              </w:numPr>
              <w:rPr>
                <w:rFonts w:cs="Arial"/>
              </w:rPr>
            </w:pPr>
            <w:hyperlink r:id="rId15" w:history="1">
              <w:r w:rsidR="000518E5" w:rsidRPr="000518E5">
                <w:rPr>
                  <w:rStyle w:val="Hyperlink"/>
                </w:rPr>
                <w:t>Literary Elements Advanced Organizer</w:t>
              </w:r>
            </w:hyperlink>
          </w:p>
          <w:p w:rsidR="006F55DE" w:rsidRPr="00762C7C" w:rsidRDefault="00CD642B" w:rsidP="006F55DE">
            <w:pPr>
              <w:pStyle w:val="ListParagraph"/>
              <w:numPr>
                <w:ilvl w:val="0"/>
                <w:numId w:val="28"/>
              </w:numPr>
              <w:rPr>
                <w:rFonts w:cs="Arial"/>
              </w:rPr>
            </w:pPr>
            <w:hyperlink r:id="rId16" w:history="1">
              <w:r w:rsidR="000518E5" w:rsidRPr="000518E5">
                <w:rPr>
                  <w:rStyle w:val="Hyperlink"/>
                </w:rPr>
                <w:t>Literary Elements and Devices</w:t>
              </w:r>
            </w:hyperlink>
            <w:r w:rsidR="000518E5">
              <w:t xml:space="preserve"> </w:t>
            </w:r>
          </w:p>
          <w:p w:rsidR="00762C7C" w:rsidRPr="00762C7C" w:rsidRDefault="00762C7C" w:rsidP="00762C7C">
            <w:pPr>
              <w:numPr>
                <w:ilvl w:val="0"/>
                <w:numId w:val="43"/>
              </w:numPr>
              <w:rPr>
                <w:rFonts w:cs="Arial"/>
              </w:rPr>
            </w:pPr>
            <w:hyperlink r:id="rId17" w:history="1">
              <w:proofErr w:type="spellStart"/>
              <w:r>
                <w:rPr>
                  <w:rStyle w:val="Hyperlink"/>
                  <w:rFonts w:cs="Arial"/>
                </w:rPr>
                <w:t>Lonestar</w:t>
              </w:r>
              <w:proofErr w:type="spellEnd"/>
              <w:r>
                <w:rPr>
                  <w:rStyle w:val="Hyperlink"/>
                  <w:rFonts w:cs="Arial"/>
                </w:rPr>
                <w:t xml:space="preserve"> Reading List</w:t>
              </w:r>
            </w:hyperlink>
          </w:p>
          <w:p w:rsidR="001E4E37" w:rsidRDefault="00CD642B" w:rsidP="001E4E37">
            <w:pPr>
              <w:pStyle w:val="ListParagraph"/>
              <w:numPr>
                <w:ilvl w:val="0"/>
                <w:numId w:val="28"/>
              </w:numPr>
              <w:rPr>
                <w:rFonts w:cs="Arial"/>
              </w:rPr>
            </w:pPr>
            <w:hyperlink r:id="rId18" w:history="1">
              <w:r w:rsidR="001E4E37" w:rsidRPr="00AA08E3">
                <w:rPr>
                  <w:rStyle w:val="Hyperlink"/>
                  <w:rFonts w:cs="Arial"/>
                </w:rPr>
                <w:t>Plot Diagram</w:t>
              </w:r>
            </w:hyperlink>
          </w:p>
          <w:p w:rsidR="001E4E37" w:rsidRPr="001E4E37" w:rsidRDefault="00CD642B" w:rsidP="001E4E37">
            <w:pPr>
              <w:pStyle w:val="ListParagraph"/>
              <w:numPr>
                <w:ilvl w:val="0"/>
                <w:numId w:val="28"/>
              </w:numPr>
              <w:rPr>
                <w:rFonts w:cs="Arial"/>
              </w:rPr>
            </w:pPr>
            <w:hyperlink r:id="rId19" w:history="1">
              <w:r w:rsidR="001E4E37" w:rsidRPr="00AA08E3">
                <w:rPr>
                  <w:rStyle w:val="Hyperlink"/>
                  <w:rFonts w:cs="Arial"/>
                </w:rPr>
                <w:t>Plot Diagram 2</w:t>
              </w:r>
            </w:hyperlink>
          </w:p>
          <w:p w:rsidR="001E4E37" w:rsidRPr="006F55DE" w:rsidRDefault="00CD642B" w:rsidP="006F55DE">
            <w:pPr>
              <w:pStyle w:val="ListParagraph"/>
              <w:numPr>
                <w:ilvl w:val="0"/>
                <w:numId w:val="28"/>
              </w:numPr>
              <w:rPr>
                <w:rFonts w:cs="Arial"/>
              </w:rPr>
            </w:pPr>
            <w:hyperlink r:id="rId20" w:history="1">
              <w:r w:rsidR="001E4E37" w:rsidRPr="00540D7E">
                <w:rPr>
                  <w:rStyle w:val="Hyperlink"/>
                </w:rPr>
                <w:t>Status of the Class</w:t>
              </w:r>
            </w:hyperlink>
          </w:p>
          <w:p w:rsidR="00AA08E3" w:rsidRPr="00AA08E3" w:rsidRDefault="00AA08E3" w:rsidP="00AA08E3">
            <w:pPr>
              <w:rPr>
                <w:rFonts w:cs="Arial"/>
              </w:rPr>
            </w:pPr>
          </w:p>
          <w:p w:rsidR="00557413" w:rsidRDefault="00616184" w:rsidP="00557413">
            <w:pPr>
              <w:rPr>
                <w:rFonts w:cs="Arial"/>
                <w:b/>
                <w:u w:val="single"/>
              </w:rPr>
            </w:pPr>
            <w:r>
              <w:rPr>
                <w:rFonts w:cs="Arial"/>
                <w:b/>
                <w:u w:val="single"/>
              </w:rPr>
              <w:t>Professional References</w:t>
            </w:r>
          </w:p>
          <w:p w:rsidR="0060068F" w:rsidRPr="005F293D" w:rsidRDefault="0060068F" w:rsidP="005F293D">
            <w:pPr>
              <w:pStyle w:val="ListParagraph"/>
              <w:numPr>
                <w:ilvl w:val="0"/>
                <w:numId w:val="31"/>
              </w:numPr>
            </w:pPr>
            <w:r w:rsidRPr="005F293D">
              <w:rPr>
                <w:rFonts w:cs="Arial"/>
                <w:iCs/>
              </w:rPr>
              <w:t xml:space="preserve">Beers, Kylene - </w:t>
            </w:r>
            <w:r w:rsidRPr="005F293D">
              <w:rPr>
                <w:rFonts w:cs="Arial"/>
                <w:i/>
                <w:iCs/>
              </w:rPr>
              <w:t>When Kids Can’t Read</w:t>
            </w:r>
          </w:p>
          <w:p w:rsidR="0060068F" w:rsidRDefault="0060068F" w:rsidP="005F293D">
            <w:pPr>
              <w:pStyle w:val="ListParagraph"/>
              <w:numPr>
                <w:ilvl w:val="0"/>
                <w:numId w:val="31"/>
              </w:numPr>
            </w:pPr>
            <w:r w:rsidRPr="005F293D">
              <w:rPr>
                <w:rFonts w:cs="Arial"/>
                <w:iCs/>
              </w:rPr>
              <w:t xml:space="preserve">Burke, Jim  - </w:t>
            </w:r>
            <w:r w:rsidRPr="005F293D">
              <w:rPr>
                <w:i/>
              </w:rPr>
              <w:t>Teacher's Essential Guide: Effective Instruction</w:t>
            </w:r>
          </w:p>
          <w:p w:rsidR="0060068F" w:rsidRPr="005F293D" w:rsidRDefault="0060068F" w:rsidP="005F293D">
            <w:pPr>
              <w:pStyle w:val="ListParagraph"/>
              <w:numPr>
                <w:ilvl w:val="0"/>
                <w:numId w:val="31"/>
              </w:numPr>
            </w:pPr>
            <w:r w:rsidRPr="005F293D">
              <w:rPr>
                <w:rFonts w:cs="Arial"/>
                <w:iCs/>
              </w:rPr>
              <w:t>Burke, Jim -</w:t>
            </w:r>
            <w:r>
              <w:t xml:space="preserve"> </w:t>
            </w:r>
            <w:r w:rsidRPr="005F293D">
              <w:rPr>
                <w:i/>
              </w:rPr>
              <w:t>What's the Big Idea?: Question-Driven Units to Motivate Reading, Writing, and Thinking</w:t>
            </w:r>
          </w:p>
          <w:p w:rsidR="0060068F" w:rsidRPr="005F293D" w:rsidRDefault="0060068F" w:rsidP="00AA08E3">
            <w:pPr>
              <w:pStyle w:val="ListParagraph"/>
              <w:numPr>
                <w:ilvl w:val="0"/>
                <w:numId w:val="31"/>
              </w:numPr>
              <w:rPr>
                <w:rFonts w:cs="Arial"/>
                <w:iCs/>
              </w:rPr>
            </w:pPr>
            <w:r>
              <w:rPr>
                <w:rFonts w:cs="Arial"/>
                <w:iCs/>
              </w:rPr>
              <w:t xml:space="preserve">Gallagher, Kelly - </w:t>
            </w:r>
            <w:r w:rsidRPr="005F293D">
              <w:rPr>
                <w:rFonts w:cs="Arial"/>
                <w:i/>
                <w:iCs/>
              </w:rPr>
              <w:t>Deeper Reading</w:t>
            </w:r>
          </w:p>
          <w:p w:rsidR="0060068F" w:rsidRPr="006A6D40" w:rsidRDefault="0060068F" w:rsidP="008951F1">
            <w:pPr>
              <w:pStyle w:val="ListParagraph"/>
              <w:numPr>
                <w:ilvl w:val="0"/>
                <w:numId w:val="31"/>
              </w:numPr>
            </w:pPr>
            <w:r w:rsidRPr="009E4C46">
              <w:t>Harvey, Stephanie and Daniels, Harvey</w:t>
            </w:r>
            <w:r>
              <w:t xml:space="preserve"> - </w:t>
            </w:r>
            <w:r w:rsidRPr="009E4C46">
              <w:t xml:space="preserve"> </w:t>
            </w:r>
            <w:r w:rsidRPr="008951F1">
              <w:rPr>
                <w:i/>
              </w:rPr>
              <w:t>Comprehension and Collaboration: Inquiry Circles in Action (Paperback)</w:t>
            </w:r>
          </w:p>
          <w:p w:rsidR="006A6D40" w:rsidRDefault="006A6D40" w:rsidP="006A6D40">
            <w:pPr>
              <w:pStyle w:val="ListParagraph"/>
              <w:numPr>
                <w:ilvl w:val="0"/>
                <w:numId w:val="38"/>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6A6D40" w:rsidRPr="008951F1" w:rsidRDefault="006A6D40" w:rsidP="006A6D40">
            <w:pPr>
              <w:pStyle w:val="ListParagraph"/>
              <w:numPr>
                <w:ilvl w:val="0"/>
                <w:numId w:val="38"/>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60068F" w:rsidRPr="0051405B" w:rsidRDefault="0060068F" w:rsidP="0051405B">
            <w:pPr>
              <w:pStyle w:val="ListParagraph"/>
              <w:numPr>
                <w:ilvl w:val="0"/>
                <w:numId w:val="31"/>
              </w:numPr>
            </w:pPr>
            <w:r w:rsidRPr="0051405B">
              <w:t xml:space="preserve">Rasinki, Timothy - </w:t>
            </w:r>
            <w:r w:rsidRPr="0051405B">
              <w:rPr>
                <w:i/>
              </w:rPr>
              <w:t>The Fluent Reader: Oral Reading Strategies for Building Word Recognition, Fluency, and Comprehension</w:t>
            </w:r>
          </w:p>
          <w:p w:rsidR="0060068F" w:rsidRDefault="0060068F" w:rsidP="0051405B">
            <w:pPr>
              <w:pStyle w:val="ListParagraph"/>
              <w:numPr>
                <w:ilvl w:val="0"/>
                <w:numId w:val="31"/>
              </w:numPr>
            </w:pPr>
            <w:r>
              <w:t xml:space="preserve">Wilhelm, Jeffrey - </w:t>
            </w:r>
            <w:r w:rsidRPr="0051405B">
              <w:rPr>
                <w:i/>
              </w:rPr>
              <w:t>Action Strategies for Deepening Comprehension: Role Plays, Text Structure Tableaux, Talking Statues, and Other Enrichment Techniques That Engage Students with Text</w:t>
            </w:r>
          </w:p>
          <w:p w:rsidR="0060068F" w:rsidRPr="009E4C46" w:rsidRDefault="0060068F" w:rsidP="009E4C46">
            <w:pPr>
              <w:pStyle w:val="ListParagraph"/>
              <w:numPr>
                <w:ilvl w:val="0"/>
                <w:numId w:val="31"/>
              </w:numPr>
            </w:pPr>
            <w:r w:rsidRPr="009E4C46">
              <w:rPr>
                <w:rFonts w:cs="Arial"/>
                <w:iCs/>
              </w:rPr>
              <w:t xml:space="preserve">Wilhelm, Jeffrey and Smith, Michael - </w:t>
            </w:r>
            <w:r w:rsidRPr="009E4C46">
              <w:rPr>
                <w:i/>
              </w:rPr>
              <w:t>Fresh Takes on Teaching Literary Elements: How to Teach What Really Matters About Character, Setting, Point of View, and Theme</w:t>
            </w:r>
          </w:p>
          <w:p w:rsidR="00AA08E3" w:rsidRPr="00AA08E3" w:rsidRDefault="00AA08E3" w:rsidP="00AA08E3">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2708B3" w:rsidRPr="002708B3" w:rsidRDefault="0022427C" w:rsidP="002708B3">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2708B3" w:rsidRDefault="002708B3" w:rsidP="002708B3">
            <w:pPr>
              <w:pStyle w:val="ListParagraph"/>
              <w:numPr>
                <w:ilvl w:val="0"/>
                <w:numId w:val="41"/>
              </w:numPr>
              <w:spacing w:line="276" w:lineRule="auto"/>
              <w:rPr>
                <w:rFonts w:cs="Arial"/>
              </w:rPr>
            </w:pPr>
            <w:r>
              <w:rPr>
                <w:rFonts w:cs="Arial"/>
              </w:rPr>
              <w:t>Responses to literary texts – both oral and written, with textual support and the use of quotations as necessary [introduce and continue practicing]</w:t>
            </w:r>
          </w:p>
          <w:p w:rsidR="002708B3" w:rsidRDefault="002708B3" w:rsidP="002708B3">
            <w:pPr>
              <w:pStyle w:val="ListParagraph"/>
              <w:numPr>
                <w:ilvl w:val="0"/>
                <w:numId w:val="41"/>
              </w:numPr>
              <w:spacing w:line="276" w:lineRule="auto"/>
              <w:rPr>
                <w:rFonts w:cs="Arial"/>
              </w:rPr>
            </w:pPr>
            <w:r>
              <w:rPr>
                <w:rFonts w:cs="Arial"/>
              </w:rPr>
              <w:t>Write an imaginative story about real or imagined people, places, or events that includes:</w:t>
            </w:r>
          </w:p>
          <w:p w:rsidR="00FB7E27" w:rsidRDefault="00FB7E27" w:rsidP="002708B3">
            <w:pPr>
              <w:pStyle w:val="ListParagraph"/>
              <w:numPr>
                <w:ilvl w:val="0"/>
                <w:numId w:val="42"/>
              </w:numPr>
              <w:spacing w:line="276" w:lineRule="auto"/>
              <w:rPr>
                <w:rFonts w:cs="Arial"/>
              </w:rPr>
            </w:pPr>
            <w:r>
              <w:rPr>
                <w:rFonts w:cs="Arial"/>
              </w:rPr>
              <w:t>Sustains reader interest</w:t>
            </w:r>
          </w:p>
          <w:p w:rsidR="00FB7E27" w:rsidRDefault="00FB7E27" w:rsidP="002708B3">
            <w:pPr>
              <w:pStyle w:val="ListParagraph"/>
              <w:numPr>
                <w:ilvl w:val="0"/>
                <w:numId w:val="42"/>
              </w:numPr>
              <w:spacing w:line="276" w:lineRule="auto"/>
              <w:rPr>
                <w:rFonts w:cs="Arial"/>
              </w:rPr>
            </w:pPr>
            <w:r>
              <w:rPr>
                <w:rFonts w:cs="Arial"/>
              </w:rPr>
              <w:t>Includes well-paced action and an engaging story line</w:t>
            </w:r>
          </w:p>
          <w:p w:rsidR="00FB7E27" w:rsidRDefault="00FB7E27" w:rsidP="002708B3">
            <w:pPr>
              <w:pStyle w:val="ListParagraph"/>
              <w:numPr>
                <w:ilvl w:val="0"/>
                <w:numId w:val="42"/>
              </w:numPr>
              <w:spacing w:line="276" w:lineRule="auto"/>
              <w:rPr>
                <w:rFonts w:cs="Arial"/>
              </w:rPr>
            </w:pPr>
            <w:r>
              <w:rPr>
                <w:rFonts w:cs="Arial"/>
              </w:rPr>
              <w:t>Specific, believable setting through the use of sensory details</w:t>
            </w:r>
          </w:p>
          <w:p w:rsidR="00FB7E27" w:rsidRDefault="00FB7E27" w:rsidP="002708B3">
            <w:pPr>
              <w:pStyle w:val="ListParagraph"/>
              <w:numPr>
                <w:ilvl w:val="0"/>
                <w:numId w:val="42"/>
              </w:numPr>
              <w:spacing w:line="276" w:lineRule="auto"/>
              <w:rPr>
                <w:rFonts w:cs="Arial"/>
              </w:rPr>
            </w:pPr>
            <w:r>
              <w:rPr>
                <w:rFonts w:cs="Arial"/>
              </w:rPr>
              <w:t>Develops interesting characters</w:t>
            </w:r>
          </w:p>
          <w:p w:rsidR="00FB7E27" w:rsidRDefault="00FB7E27" w:rsidP="002708B3">
            <w:pPr>
              <w:pStyle w:val="ListParagraph"/>
              <w:numPr>
                <w:ilvl w:val="0"/>
                <w:numId w:val="42"/>
              </w:numPr>
              <w:spacing w:line="276" w:lineRule="auto"/>
              <w:rPr>
                <w:rFonts w:cs="Arial"/>
              </w:rPr>
            </w:pPr>
            <w:r>
              <w:rPr>
                <w:rFonts w:cs="Arial"/>
              </w:rPr>
              <w:t>Uses a range of literary strategies and devices to enhance style and tone</w:t>
            </w:r>
          </w:p>
          <w:p w:rsidR="0022427C" w:rsidRDefault="0022427C" w:rsidP="008B7920">
            <w:pPr>
              <w:rPr>
                <w:rFonts w:cs="Arial"/>
                <w:b/>
                <w:u w:val="single"/>
              </w:rPr>
            </w:pPr>
          </w:p>
          <w:p w:rsidR="0022427C" w:rsidRDefault="0022427C" w:rsidP="0022427C">
            <w:pPr>
              <w:rPr>
                <w:rFonts w:cs="Arial"/>
              </w:rPr>
            </w:pPr>
            <w:r w:rsidRPr="00A8041D">
              <w:rPr>
                <w:b/>
                <w:bCs/>
                <w:u w:val="single"/>
              </w:rPr>
              <w:t>Suggested Assessments/Work Products</w:t>
            </w:r>
            <w:r w:rsidRPr="00A8041D">
              <w:rPr>
                <w:rFonts w:cs="Arial"/>
              </w:rPr>
              <w:t xml:space="preserve"> </w:t>
            </w:r>
          </w:p>
          <w:p w:rsidR="006F55DE" w:rsidRDefault="006F55DE" w:rsidP="006F55DE">
            <w:pPr>
              <w:pStyle w:val="ListParagraph"/>
              <w:numPr>
                <w:ilvl w:val="0"/>
                <w:numId w:val="29"/>
              </w:numPr>
              <w:rPr>
                <w:rFonts w:cs="Arial"/>
              </w:rPr>
            </w:pPr>
            <w:r>
              <w:rPr>
                <w:rFonts w:cs="Arial"/>
              </w:rPr>
              <w:t>Texas Assessment Practice – pp. 175-179</w:t>
            </w:r>
          </w:p>
          <w:p w:rsidR="006F55DE" w:rsidRDefault="006F55DE" w:rsidP="006F55DE">
            <w:pPr>
              <w:pStyle w:val="ListParagraph"/>
              <w:numPr>
                <w:ilvl w:val="0"/>
                <w:numId w:val="29"/>
              </w:numPr>
              <w:rPr>
                <w:rFonts w:cs="Arial"/>
              </w:rPr>
            </w:pPr>
            <w:r>
              <w:rPr>
                <w:rFonts w:cs="Arial"/>
              </w:rPr>
              <w:lastRenderedPageBreak/>
              <w:t>Writing workshop –  Descriptive Essay – pp. 162-169</w:t>
            </w:r>
          </w:p>
          <w:p w:rsidR="006F55DE" w:rsidRDefault="006F55DE" w:rsidP="006F55DE">
            <w:pPr>
              <w:pStyle w:val="ListParagraph"/>
              <w:numPr>
                <w:ilvl w:val="0"/>
                <w:numId w:val="29"/>
              </w:numPr>
              <w:rPr>
                <w:rFonts w:cs="Arial"/>
              </w:rPr>
            </w:pPr>
            <w:r w:rsidRPr="005515AE">
              <w:rPr>
                <w:rFonts w:cs="Arial"/>
              </w:rPr>
              <w:t xml:space="preserve">Incorporate independent reading </w:t>
            </w:r>
            <w:r>
              <w:rPr>
                <w:rFonts w:cs="Arial"/>
              </w:rPr>
              <w:t xml:space="preserve">to pair with </w:t>
            </w:r>
            <w:r w:rsidRPr="005515AE">
              <w:rPr>
                <w:rFonts w:cs="Arial"/>
              </w:rPr>
              <w:t xml:space="preserve">the unit </w:t>
            </w:r>
            <w:r>
              <w:rPr>
                <w:rFonts w:cs="Arial"/>
              </w:rPr>
              <w:t xml:space="preserve">- </w:t>
            </w:r>
            <w:r w:rsidRPr="005515AE">
              <w:rPr>
                <w:rFonts w:cs="Arial"/>
              </w:rPr>
              <w:t>see p. 180 for novel ideas</w:t>
            </w:r>
          </w:p>
          <w:p w:rsidR="006F55DE" w:rsidRDefault="006F55DE" w:rsidP="006F55DE">
            <w:pPr>
              <w:pStyle w:val="ListParagraph"/>
              <w:numPr>
                <w:ilvl w:val="0"/>
                <w:numId w:val="29"/>
              </w:numPr>
              <w:rPr>
                <w:rFonts w:cs="Arial"/>
              </w:rPr>
            </w:pPr>
            <w:r>
              <w:rPr>
                <w:rFonts w:cs="Arial"/>
              </w:rPr>
              <w:t xml:space="preserve">Prepare for timed writing -  p. 171 (rigorous activity) </w:t>
            </w:r>
          </w:p>
          <w:p w:rsidR="006F55DE" w:rsidRDefault="006F55DE" w:rsidP="006F55DE">
            <w:pPr>
              <w:pStyle w:val="ListParagraph"/>
              <w:numPr>
                <w:ilvl w:val="0"/>
                <w:numId w:val="29"/>
              </w:numPr>
              <w:rPr>
                <w:rFonts w:cs="Arial"/>
              </w:rPr>
            </w:pPr>
            <w:r>
              <w:rPr>
                <w:rFonts w:cs="Arial"/>
              </w:rPr>
              <w:t>Incorporate independent reading into the unit – see p. 180 for novel ideas</w:t>
            </w:r>
          </w:p>
          <w:p w:rsidR="006F55DE" w:rsidRPr="006F55DE" w:rsidRDefault="006F55DE" w:rsidP="006F55DE">
            <w:pPr>
              <w:pStyle w:val="ListParagraph"/>
              <w:numPr>
                <w:ilvl w:val="0"/>
                <w:numId w:val="29"/>
              </w:numPr>
              <w:rPr>
                <w:rFonts w:cs="Arial"/>
              </w:rPr>
            </w:pPr>
            <w:r>
              <w:rPr>
                <w:rFonts w:cs="Arial"/>
              </w:rPr>
              <w:t xml:space="preserve">Extension: Digital Book Talks </w:t>
            </w:r>
            <w:hyperlink r:id="rId21" w:history="1">
              <w:r w:rsidRPr="006F55DE">
                <w:rPr>
                  <w:rStyle w:val="Hyperlink"/>
                  <w:rFonts w:cs="Arial"/>
                </w:rPr>
                <w:t>Digital Book Talk Link by Dr. Bill McBride</w:t>
              </w:r>
            </w:hyperlink>
          </w:p>
          <w:p w:rsidR="006F55DE" w:rsidRDefault="006F55DE" w:rsidP="006F55DE">
            <w:pPr>
              <w:pStyle w:val="ListParagraph"/>
              <w:numPr>
                <w:ilvl w:val="0"/>
                <w:numId w:val="29"/>
              </w:numPr>
              <w:rPr>
                <w:rFonts w:cs="Arial"/>
              </w:rPr>
            </w:pPr>
            <w:r>
              <w:rPr>
                <w:rFonts w:cs="Arial"/>
              </w:rPr>
              <w:t>Extension: Media Study - pp. 154-157</w:t>
            </w:r>
          </w:p>
          <w:p w:rsidR="006F55DE" w:rsidRDefault="006F55DE" w:rsidP="006F55DE">
            <w:pPr>
              <w:pStyle w:val="ListParagraph"/>
              <w:rPr>
                <w:rFonts w:cs="Arial"/>
              </w:rPr>
            </w:pPr>
          </w:p>
          <w:p w:rsidR="0022427C" w:rsidRPr="00E113AE" w:rsidRDefault="0022427C" w:rsidP="0022427C">
            <w:pPr>
              <w:rPr>
                <w:b/>
                <w:bCs/>
                <w:u w:val="single"/>
              </w:rPr>
            </w:pPr>
            <w:r>
              <w:rPr>
                <w:b/>
                <w:bCs/>
                <w:u w:val="single"/>
              </w:rPr>
              <w:t>Ongoing Assessments</w:t>
            </w:r>
          </w:p>
          <w:p w:rsidR="004B434F" w:rsidRPr="00C10E23" w:rsidRDefault="00CD642B" w:rsidP="004B434F">
            <w:pPr>
              <w:pStyle w:val="ListParagraph"/>
              <w:numPr>
                <w:ilvl w:val="0"/>
                <w:numId w:val="40"/>
              </w:numPr>
            </w:pPr>
            <w:hyperlink r:id="rId22" w:history="1">
              <w:r w:rsidR="004B434F" w:rsidRPr="00540D7E">
                <w:rPr>
                  <w:rStyle w:val="Hyperlink"/>
                </w:rPr>
                <w:t>Anecdotal Records</w:t>
              </w:r>
            </w:hyperlink>
            <w:r w:rsidR="004B434F">
              <w:t xml:space="preserve">- An </w:t>
            </w:r>
            <w:r w:rsidR="004B434F">
              <w:rPr>
                <w:rStyle w:val="Emphasis"/>
              </w:rPr>
              <w:t>anecdotal record</w:t>
            </w:r>
            <w:r w:rsidR="004B434F">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4B434F" w:rsidRDefault="00CD642B" w:rsidP="004B434F">
            <w:pPr>
              <w:pStyle w:val="ListParagraph"/>
              <w:numPr>
                <w:ilvl w:val="0"/>
                <w:numId w:val="40"/>
              </w:numPr>
            </w:pPr>
            <w:hyperlink r:id="rId23" w:history="1">
              <w:r w:rsidR="004B434F" w:rsidRPr="00540D7E">
                <w:rPr>
                  <w:rStyle w:val="Hyperlink"/>
                </w:rPr>
                <w:t>Status of the Class</w:t>
              </w:r>
            </w:hyperlink>
            <w:r w:rsidR="004B434F">
              <w:t xml:space="preserve"> - teachers use a “status of the class” chart to keep track of student progress and to determine when teacher conferencing is needed </w:t>
            </w:r>
          </w:p>
          <w:p w:rsidR="004B434F" w:rsidRDefault="004B434F" w:rsidP="005515AE">
            <w:pPr>
              <w:rPr>
                <w:rFonts w:cs="Arial"/>
                <w:b/>
                <w:u w:val="single"/>
              </w:rPr>
            </w:pPr>
          </w:p>
          <w:p w:rsidR="005515AE" w:rsidRPr="005515AE" w:rsidRDefault="005515AE" w:rsidP="005515AE">
            <w:pPr>
              <w:rPr>
                <w:rFonts w:cs="Arial"/>
                <w:b/>
                <w:u w:val="single"/>
              </w:rPr>
            </w:pPr>
            <w:r w:rsidRPr="005515AE">
              <w:rPr>
                <w:rFonts w:cs="Arial"/>
                <w:b/>
                <w:u w:val="single"/>
              </w:rPr>
              <w:t>Tools</w:t>
            </w:r>
          </w:p>
          <w:p w:rsidR="005515AE" w:rsidRDefault="005515AE" w:rsidP="005515AE">
            <w:pPr>
              <w:pStyle w:val="ListParagraph"/>
              <w:numPr>
                <w:ilvl w:val="0"/>
                <w:numId w:val="29"/>
              </w:numPr>
              <w:rPr>
                <w:rFonts w:cs="Arial"/>
              </w:rPr>
            </w:pPr>
            <w:r w:rsidRPr="00F91D1F">
              <w:rPr>
                <w:rFonts w:cs="Arial"/>
              </w:rPr>
              <w:t>6+1 Writing Traits</w:t>
            </w:r>
            <w:r>
              <w:rPr>
                <w:rFonts w:cs="Arial"/>
              </w:rPr>
              <w:t xml:space="preserve"> (formative assessment) to assess written responses  </w:t>
            </w:r>
          </w:p>
          <w:p w:rsidR="009770CB" w:rsidRPr="00F91D1F" w:rsidRDefault="009770CB" w:rsidP="00F91D1F">
            <w:pPr>
              <w:pStyle w:val="ListParagraph"/>
              <w:numPr>
                <w:ilvl w:val="0"/>
                <w:numId w:val="29"/>
              </w:numPr>
              <w:rPr>
                <w:rFonts w:cs="Arial"/>
              </w:rPr>
            </w:pPr>
            <w:r w:rsidRPr="00F91D1F">
              <w:rPr>
                <w:rFonts w:cs="Arial"/>
              </w:rPr>
              <w:t>WriteSmart Rubric Generator (CD Rom w/text adoption)</w:t>
            </w:r>
          </w:p>
          <w:p w:rsidR="0093688B" w:rsidRPr="00F91D1F" w:rsidDel="00A96C11" w:rsidRDefault="009770CB" w:rsidP="008F0D67">
            <w:pPr>
              <w:pStyle w:val="ListParagraph"/>
              <w:numPr>
                <w:ilvl w:val="0"/>
                <w:numId w:val="29"/>
              </w:numPr>
              <w:rPr>
                <w:rFonts w:cs="Arial"/>
              </w:rPr>
            </w:pPr>
            <w:r w:rsidRPr="00F91D1F">
              <w:rPr>
                <w:rFonts w:cs="Arial"/>
              </w:rPr>
              <w:t xml:space="preserve">Scoring </w:t>
            </w:r>
            <w:r w:rsidR="00201C1B" w:rsidRPr="00F91D1F">
              <w:rPr>
                <w:rFonts w:cs="Arial"/>
              </w:rPr>
              <w:t>Rubric – p.</w:t>
            </w:r>
            <w:r w:rsidR="00F1787B" w:rsidRPr="00F91D1F">
              <w:rPr>
                <w:rFonts w:cs="Arial"/>
              </w:rPr>
              <w:t>170</w:t>
            </w: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4B7" w:rsidRDefault="00C754B7">
      <w:r>
        <w:separator/>
      </w:r>
    </w:p>
  </w:endnote>
  <w:endnote w:type="continuationSeparator" w:id="0">
    <w:p w:rsidR="00C754B7" w:rsidRDefault="00C754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aramond-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4B7" w:rsidRDefault="00C754B7" w:rsidP="00E15E19">
    <w:pPr>
      <w:pStyle w:val="Footer"/>
      <w:tabs>
        <w:tab w:val="clear" w:pos="4320"/>
        <w:tab w:val="clear" w:pos="8640"/>
        <w:tab w:val="center" w:pos="4900"/>
        <w:tab w:val="right" w:pos="9900"/>
      </w:tabs>
    </w:pPr>
    <w:r>
      <w:rPr>
        <w:rFonts w:cs="Arial"/>
        <w:color w:val="000000"/>
      </w:rPr>
      <w:t>© Round Rock I.S.D.</w:t>
    </w:r>
    <w:r>
      <w:tab/>
    </w:r>
    <w:r>
      <w:tab/>
    </w:r>
    <w:r w:rsidR="00CD642B">
      <w:rPr>
        <w:rStyle w:val="PageNumber"/>
      </w:rPr>
      <w:fldChar w:fldCharType="begin"/>
    </w:r>
    <w:r>
      <w:rPr>
        <w:rStyle w:val="PageNumber"/>
      </w:rPr>
      <w:instrText xml:space="preserve"> PAGE </w:instrText>
    </w:r>
    <w:r w:rsidR="00CD642B">
      <w:rPr>
        <w:rStyle w:val="PageNumber"/>
      </w:rPr>
      <w:fldChar w:fldCharType="separate"/>
    </w:r>
    <w:r w:rsidR="00762C7C">
      <w:rPr>
        <w:rStyle w:val="PageNumber"/>
        <w:noProof/>
      </w:rPr>
      <w:t>9</w:t>
    </w:r>
    <w:r w:rsidR="00CD642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4B7" w:rsidRDefault="00C754B7">
      <w:r>
        <w:separator/>
      </w:r>
    </w:p>
  </w:footnote>
  <w:footnote w:type="continuationSeparator" w:id="0">
    <w:p w:rsidR="00C754B7" w:rsidRDefault="00C754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4B2E59"/>
    <w:multiLevelType w:val="hybridMultilevel"/>
    <w:tmpl w:val="6C70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DF5AA4"/>
    <w:multiLevelType w:val="hybridMultilevel"/>
    <w:tmpl w:val="0608DF3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199C1C5A"/>
    <w:multiLevelType w:val="hybridMultilevel"/>
    <w:tmpl w:val="B8E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859F4"/>
    <w:multiLevelType w:val="hybridMultilevel"/>
    <w:tmpl w:val="4E22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E3B67"/>
    <w:multiLevelType w:val="hybridMultilevel"/>
    <w:tmpl w:val="23CCD1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F509AC"/>
    <w:multiLevelType w:val="hybridMultilevel"/>
    <w:tmpl w:val="784A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32D06"/>
    <w:multiLevelType w:val="hybridMultilevel"/>
    <w:tmpl w:val="FACA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C74505"/>
    <w:multiLevelType w:val="hybridMultilevel"/>
    <w:tmpl w:val="1D2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593DD8"/>
    <w:multiLevelType w:val="hybridMultilevel"/>
    <w:tmpl w:val="8E0A8760"/>
    <w:lvl w:ilvl="0" w:tplc="FDB6DE3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7B255B2"/>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6D6870"/>
    <w:multiLevelType w:val="hybridMultilevel"/>
    <w:tmpl w:val="C2A84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9D55A5"/>
    <w:multiLevelType w:val="hybridMultilevel"/>
    <w:tmpl w:val="C000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4">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36106"/>
    <w:multiLevelType w:val="hybridMultilevel"/>
    <w:tmpl w:val="E69A2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63608B"/>
    <w:multiLevelType w:val="hybridMultilevel"/>
    <w:tmpl w:val="070C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DCB7EFF"/>
    <w:multiLevelType w:val="hybridMultilevel"/>
    <w:tmpl w:val="841CC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081208"/>
    <w:multiLevelType w:val="hybridMultilevel"/>
    <w:tmpl w:val="CE925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6E7872"/>
    <w:multiLevelType w:val="hybridMultilevel"/>
    <w:tmpl w:val="24901E68"/>
    <w:lvl w:ilvl="0" w:tplc="F5928136">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23"/>
  </w:num>
  <w:num w:numId="4">
    <w:abstractNumId w:val="29"/>
  </w:num>
  <w:num w:numId="5">
    <w:abstractNumId w:val="38"/>
  </w:num>
  <w:num w:numId="6">
    <w:abstractNumId w:val="32"/>
  </w:num>
  <w:num w:numId="7">
    <w:abstractNumId w:val="2"/>
  </w:num>
  <w:num w:numId="8">
    <w:abstractNumId w:val="34"/>
  </w:num>
  <w:num w:numId="9">
    <w:abstractNumId w:val="35"/>
  </w:num>
  <w:num w:numId="10">
    <w:abstractNumId w:val="41"/>
  </w:num>
  <w:num w:numId="11">
    <w:abstractNumId w:val="22"/>
  </w:num>
  <w:num w:numId="12">
    <w:abstractNumId w:val="8"/>
  </w:num>
  <w:num w:numId="13">
    <w:abstractNumId w:val="24"/>
  </w:num>
  <w:num w:numId="14">
    <w:abstractNumId w:val="19"/>
  </w:num>
  <w:num w:numId="15">
    <w:abstractNumId w:val="14"/>
  </w:num>
  <w:num w:numId="16">
    <w:abstractNumId w:val="40"/>
  </w:num>
  <w:num w:numId="17">
    <w:abstractNumId w:val="27"/>
  </w:num>
  <w:num w:numId="18">
    <w:abstractNumId w:val="3"/>
  </w:num>
  <w:num w:numId="19">
    <w:abstractNumId w:val="1"/>
  </w:num>
  <w:num w:numId="20">
    <w:abstractNumId w:val="17"/>
  </w:num>
  <w:num w:numId="21">
    <w:abstractNumId w:val="31"/>
  </w:num>
  <w:num w:numId="22">
    <w:abstractNumId w:val="15"/>
  </w:num>
  <w:num w:numId="23">
    <w:abstractNumId w:val="30"/>
  </w:num>
  <w:num w:numId="24">
    <w:abstractNumId w:val="7"/>
  </w:num>
  <w:num w:numId="25">
    <w:abstractNumId w:val="20"/>
  </w:num>
  <w:num w:numId="26">
    <w:abstractNumId w:val="11"/>
  </w:num>
  <w:num w:numId="27">
    <w:abstractNumId w:val="26"/>
  </w:num>
  <w:num w:numId="28">
    <w:abstractNumId w:val="12"/>
  </w:num>
  <w:num w:numId="29">
    <w:abstractNumId w:val="28"/>
  </w:num>
  <w:num w:numId="30">
    <w:abstractNumId w:val="13"/>
  </w:num>
  <w:num w:numId="31">
    <w:abstractNumId w:val="33"/>
  </w:num>
  <w:num w:numId="32">
    <w:abstractNumId w:val="5"/>
  </w:num>
  <w:num w:numId="33">
    <w:abstractNumId w:val="39"/>
  </w:num>
  <w:num w:numId="34">
    <w:abstractNumId w:val="42"/>
  </w:num>
  <w:num w:numId="35">
    <w:abstractNumId w:val="25"/>
  </w:num>
  <w:num w:numId="36">
    <w:abstractNumId w:val="10"/>
  </w:num>
  <w:num w:numId="37">
    <w:abstractNumId w:val="9"/>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0"/>
  </w:num>
  <w:num w:numId="41">
    <w:abstractNumId w:val="18"/>
  </w:num>
  <w:num w:numId="42">
    <w:abstractNumId w:val="16"/>
  </w:num>
  <w:num w:numId="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50177"/>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18E5"/>
    <w:rsid w:val="00052C40"/>
    <w:rsid w:val="00077C42"/>
    <w:rsid w:val="0008316F"/>
    <w:rsid w:val="000909B0"/>
    <w:rsid w:val="000929F2"/>
    <w:rsid w:val="000D588A"/>
    <w:rsid w:val="000D6F04"/>
    <w:rsid w:val="000E29F9"/>
    <w:rsid w:val="000E5BD0"/>
    <w:rsid w:val="000F3D2E"/>
    <w:rsid w:val="0012518B"/>
    <w:rsid w:val="001307E9"/>
    <w:rsid w:val="00130BA4"/>
    <w:rsid w:val="00136B9C"/>
    <w:rsid w:val="0014244C"/>
    <w:rsid w:val="001455C1"/>
    <w:rsid w:val="00146CA5"/>
    <w:rsid w:val="0017052C"/>
    <w:rsid w:val="00171A92"/>
    <w:rsid w:val="00182416"/>
    <w:rsid w:val="00190988"/>
    <w:rsid w:val="00192243"/>
    <w:rsid w:val="001A0B6D"/>
    <w:rsid w:val="001A241D"/>
    <w:rsid w:val="001A6DC5"/>
    <w:rsid w:val="001A6F86"/>
    <w:rsid w:val="001E0456"/>
    <w:rsid w:val="001E4E37"/>
    <w:rsid w:val="001F105D"/>
    <w:rsid w:val="00201C1B"/>
    <w:rsid w:val="0020254B"/>
    <w:rsid w:val="00222A78"/>
    <w:rsid w:val="0022427C"/>
    <w:rsid w:val="002476FD"/>
    <w:rsid w:val="002521E7"/>
    <w:rsid w:val="00255A40"/>
    <w:rsid w:val="002708B3"/>
    <w:rsid w:val="002750D7"/>
    <w:rsid w:val="002777FF"/>
    <w:rsid w:val="002A6F89"/>
    <w:rsid w:val="002B58F2"/>
    <w:rsid w:val="002B745E"/>
    <w:rsid w:val="002E0561"/>
    <w:rsid w:val="002E0850"/>
    <w:rsid w:val="002E7EB4"/>
    <w:rsid w:val="002F0D31"/>
    <w:rsid w:val="002F6392"/>
    <w:rsid w:val="002F7F7B"/>
    <w:rsid w:val="00331D33"/>
    <w:rsid w:val="00331EAC"/>
    <w:rsid w:val="003508CA"/>
    <w:rsid w:val="00354487"/>
    <w:rsid w:val="0036188D"/>
    <w:rsid w:val="003630F0"/>
    <w:rsid w:val="00366C65"/>
    <w:rsid w:val="0037412A"/>
    <w:rsid w:val="003759FC"/>
    <w:rsid w:val="00380CE3"/>
    <w:rsid w:val="00381234"/>
    <w:rsid w:val="00386360"/>
    <w:rsid w:val="003913BD"/>
    <w:rsid w:val="00392CE6"/>
    <w:rsid w:val="003C30D0"/>
    <w:rsid w:val="003C76DF"/>
    <w:rsid w:val="003D1927"/>
    <w:rsid w:val="003D6F89"/>
    <w:rsid w:val="003F046B"/>
    <w:rsid w:val="003F3C5B"/>
    <w:rsid w:val="0040068D"/>
    <w:rsid w:val="00430437"/>
    <w:rsid w:val="00444294"/>
    <w:rsid w:val="0044666E"/>
    <w:rsid w:val="00447A5C"/>
    <w:rsid w:val="00450307"/>
    <w:rsid w:val="0045065F"/>
    <w:rsid w:val="00453897"/>
    <w:rsid w:val="00467538"/>
    <w:rsid w:val="00470F7B"/>
    <w:rsid w:val="00470FE4"/>
    <w:rsid w:val="00484BEE"/>
    <w:rsid w:val="004A55F9"/>
    <w:rsid w:val="004B0D0B"/>
    <w:rsid w:val="004B434F"/>
    <w:rsid w:val="004E496A"/>
    <w:rsid w:val="004E5BD3"/>
    <w:rsid w:val="004F3F00"/>
    <w:rsid w:val="00511146"/>
    <w:rsid w:val="0051405B"/>
    <w:rsid w:val="00516E6D"/>
    <w:rsid w:val="00542869"/>
    <w:rsid w:val="005515AE"/>
    <w:rsid w:val="00557413"/>
    <w:rsid w:val="00566BBF"/>
    <w:rsid w:val="00572014"/>
    <w:rsid w:val="0058249C"/>
    <w:rsid w:val="00584D96"/>
    <w:rsid w:val="00587A07"/>
    <w:rsid w:val="00595441"/>
    <w:rsid w:val="005974A4"/>
    <w:rsid w:val="005A59E6"/>
    <w:rsid w:val="005C1BA2"/>
    <w:rsid w:val="005D1FB5"/>
    <w:rsid w:val="005E4BA8"/>
    <w:rsid w:val="005E5126"/>
    <w:rsid w:val="005F293D"/>
    <w:rsid w:val="00600022"/>
    <w:rsid w:val="0060068F"/>
    <w:rsid w:val="00604961"/>
    <w:rsid w:val="00611C40"/>
    <w:rsid w:val="006127BB"/>
    <w:rsid w:val="00616184"/>
    <w:rsid w:val="00626149"/>
    <w:rsid w:val="00626600"/>
    <w:rsid w:val="006342F2"/>
    <w:rsid w:val="00635FD0"/>
    <w:rsid w:val="00650D7C"/>
    <w:rsid w:val="006532F9"/>
    <w:rsid w:val="006554AA"/>
    <w:rsid w:val="00673CA0"/>
    <w:rsid w:val="00676D39"/>
    <w:rsid w:val="006856E0"/>
    <w:rsid w:val="00686186"/>
    <w:rsid w:val="0069017D"/>
    <w:rsid w:val="006915A2"/>
    <w:rsid w:val="006A3F97"/>
    <w:rsid w:val="006A6D40"/>
    <w:rsid w:val="006B6FFD"/>
    <w:rsid w:val="006C0B14"/>
    <w:rsid w:val="006D6CF4"/>
    <w:rsid w:val="006D7861"/>
    <w:rsid w:val="006E27A6"/>
    <w:rsid w:val="006F55DE"/>
    <w:rsid w:val="007006C8"/>
    <w:rsid w:val="007075E1"/>
    <w:rsid w:val="007079AB"/>
    <w:rsid w:val="00727B75"/>
    <w:rsid w:val="007365DC"/>
    <w:rsid w:val="007372AE"/>
    <w:rsid w:val="00762C7C"/>
    <w:rsid w:val="0076349A"/>
    <w:rsid w:val="00763C7C"/>
    <w:rsid w:val="00787143"/>
    <w:rsid w:val="00787FD4"/>
    <w:rsid w:val="007971C5"/>
    <w:rsid w:val="007A6FEB"/>
    <w:rsid w:val="007B0259"/>
    <w:rsid w:val="007B260C"/>
    <w:rsid w:val="007B6F9F"/>
    <w:rsid w:val="007C124B"/>
    <w:rsid w:val="007D0944"/>
    <w:rsid w:val="007D7D73"/>
    <w:rsid w:val="007E1E5D"/>
    <w:rsid w:val="008052F8"/>
    <w:rsid w:val="008118A9"/>
    <w:rsid w:val="00822067"/>
    <w:rsid w:val="00835157"/>
    <w:rsid w:val="00841473"/>
    <w:rsid w:val="00841ED0"/>
    <w:rsid w:val="0084687C"/>
    <w:rsid w:val="008536D5"/>
    <w:rsid w:val="00876218"/>
    <w:rsid w:val="00882B0A"/>
    <w:rsid w:val="008951F1"/>
    <w:rsid w:val="008953CA"/>
    <w:rsid w:val="008A0D6F"/>
    <w:rsid w:val="008B66D8"/>
    <w:rsid w:val="008B7920"/>
    <w:rsid w:val="008C1C8E"/>
    <w:rsid w:val="008C224C"/>
    <w:rsid w:val="008D5FE5"/>
    <w:rsid w:val="008E060F"/>
    <w:rsid w:val="008E3C15"/>
    <w:rsid w:val="008E3E10"/>
    <w:rsid w:val="008F0D67"/>
    <w:rsid w:val="008F3233"/>
    <w:rsid w:val="008F57A2"/>
    <w:rsid w:val="00901547"/>
    <w:rsid w:val="009129BE"/>
    <w:rsid w:val="00924EFC"/>
    <w:rsid w:val="00926FA5"/>
    <w:rsid w:val="00927693"/>
    <w:rsid w:val="0093688B"/>
    <w:rsid w:val="00937ED1"/>
    <w:rsid w:val="009501E6"/>
    <w:rsid w:val="00954FDF"/>
    <w:rsid w:val="009677EC"/>
    <w:rsid w:val="00974074"/>
    <w:rsid w:val="009770CB"/>
    <w:rsid w:val="009975F9"/>
    <w:rsid w:val="009A17A2"/>
    <w:rsid w:val="009E33C6"/>
    <w:rsid w:val="009E3C8B"/>
    <w:rsid w:val="009E497C"/>
    <w:rsid w:val="009E4C46"/>
    <w:rsid w:val="009E6FDC"/>
    <w:rsid w:val="009E7167"/>
    <w:rsid w:val="009F1B25"/>
    <w:rsid w:val="009F1B7E"/>
    <w:rsid w:val="009F4233"/>
    <w:rsid w:val="00A0798A"/>
    <w:rsid w:val="00A10F3E"/>
    <w:rsid w:val="00A2523B"/>
    <w:rsid w:val="00A47DD9"/>
    <w:rsid w:val="00A538ED"/>
    <w:rsid w:val="00A607FE"/>
    <w:rsid w:val="00A72D7E"/>
    <w:rsid w:val="00A74908"/>
    <w:rsid w:val="00A75651"/>
    <w:rsid w:val="00A81CCD"/>
    <w:rsid w:val="00A91DDD"/>
    <w:rsid w:val="00A96C11"/>
    <w:rsid w:val="00A97747"/>
    <w:rsid w:val="00AA08E3"/>
    <w:rsid w:val="00AF5311"/>
    <w:rsid w:val="00B32AE8"/>
    <w:rsid w:val="00B3749E"/>
    <w:rsid w:val="00B421A6"/>
    <w:rsid w:val="00B55B64"/>
    <w:rsid w:val="00B75990"/>
    <w:rsid w:val="00B975CC"/>
    <w:rsid w:val="00BC1B09"/>
    <w:rsid w:val="00BC252E"/>
    <w:rsid w:val="00BC3D9F"/>
    <w:rsid w:val="00BE0682"/>
    <w:rsid w:val="00BE3FCE"/>
    <w:rsid w:val="00BE47E9"/>
    <w:rsid w:val="00BE57E5"/>
    <w:rsid w:val="00C21DA7"/>
    <w:rsid w:val="00C23D12"/>
    <w:rsid w:val="00C25E14"/>
    <w:rsid w:val="00C271D5"/>
    <w:rsid w:val="00C30838"/>
    <w:rsid w:val="00C32B54"/>
    <w:rsid w:val="00C32EB2"/>
    <w:rsid w:val="00C369D2"/>
    <w:rsid w:val="00C476D6"/>
    <w:rsid w:val="00C616F2"/>
    <w:rsid w:val="00C71BE2"/>
    <w:rsid w:val="00C71E6E"/>
    <w:rsid w:val="00C754B7"/>
    <w:rsid w:val="00C756F4"/>
    <w:rsid w:val="00C76F83"/>
    <w:rsid w:val="00C836D6"/>
    <w:rsid w:val="00C875FA"/>
    <w:rsid w:val="00C97F39"/>
    <w:rsid w:val="00CA381E"/>
    <w:rsid w:val="00CA7CF6"/>
    <w:rsid w:val="00CC60E6"/>
    <w:rsid w:val="00CD642B"/>
    <w:rsid w:val="00CE5D6B"/>
    <w:rsid w:val="00CF1DDE"/>
    <w:rsid w:val="00CF377D"/>
    <w:rsid w:val="00D0447F"/>
    <w:rsid w:val="00D219A8"/>
    <w:rsid w:val="00D31CE7"/>
    <w:rsid w:val="00D3427B"/>
    <w:rsid w:val="00D4637B"/>
    <w:rsid w:val="00D5445E"/>
    <w:rsid w:val="00D64504"/>
    <w:rsid w:val="00D75F8B"/>
    <w:rsid w:val="00D77D19"/>
    <w:rsid w:val="00D942C9"/>
    <w:rsid w:val="00D95091"/>
    <w:rsid w:val="00DB684C"/>
    <w:rsid w:val="00DD3772"/>
    <w:rsid w:val="00DF1EA3"/>
    <w:rsid w:val="00DF4655"/>
    <w:rsid w:val="00DF73A8"/>
    <w:rsid w:val="00E0378A"/>
    <w:rsid w:val="00E15E19"/>
    <w:rsid w:val="00E212C4"/>
    <w:rsid w:val="00E22765"/>
    <w:rsid w:val="00E3021D"/>
    <w:rsid w:val="00E33EC8"/>
    <w:rsid w:val="00E41068"/>
    <w:rsid w:val="00E62C16"/>
    <w:rsid w:val="00E8011E"/>
    <w:rsid w:val="00E84D59"/>
    <w:rsid w:val="00EB4528"/>
    <w:rsid w:val="00EB5035"/>
    <w:rsid w:val="00ED37FE"/>
    <w:rsid w:val="00EF1265"/>
    <w:rsid w:val="00F1787B"/>
    <w:rsid w:val="00F45192"/>
    <w:rsid w:val="00F54C72"/>
    <w:rsid w:val="00F55070"/>
    <w:rsid w:val="00F573CA"/>
    <w:rsid w:val="00F70FB0"/>
    <w:rsid w:val="00F724A0"/>
    <w:rsid w:val="00F91D1F"/>
    <w:rsid w:val="00F94441"/>
    <w:rsid w:val="00FA3FA6"/>
    <w:rsid w:val="00FA46AE"/>
    <w:rsid w:val="00FB7E27"/>
    <w:rsid w:val="00FC07C4"/>
    <w:rsid w:val="00FC4A30"/>
    <w:rsid w:val="00FD2ABD"/>
    <w:rsid w:val="00FE29C4"/>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1">
    <w:name w:val="heading 1"/>
    <w:basedOn w:val="Normal"/>
    <w:link w:val="Heading1Char"/>
    <w:uiPriority w:val="9"/>
    <w:qFormat/>
    <w:rsid w:val="00557413"/>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F91D1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ubtitlesearchpage1">
    <w:name w:val="subtitlesearchpage1"/>
    <w:basedOn w:val="DefaultParagraphFont"/>
    <w:rsid w:val="00AA08E3"/>
    <w:rPr>
      <w:rFonts w:ascii="Arial" w:hAnsi="Arial" w:cs="Arial"/>
      <w:color w:val="000000"/>
      <w:sz w:val="20"/>
      <w:szCs w:val="20"/>
    </w:rPr>
  </w:style>
  <w:style w:type="character" w:customStyle="1" w:styleId="Heading1Char">
    <w:name w:val="Heading 1 Char"/>
    <w:basedOn w:val="DefaultParagraphFont"/>
    <w:link w:val="Heading1"/>
    <w:uiPriority w:val="9"/>
    <w:rsid w:val="00557413"/>
    <w:rPr>
      <w:b/>
      <w:bCs/>
      <w:kern w:val="36"/>
      <w:sz w:val="48"/>
      <w:szCs w:val="48"/>
    </w:rPr>
  </w:style>
</w:styles>
</file>

<file path=word/webSettings.xml><?xml version="1.0" encoding="utf-8"?>
<w:webSettings xmlns:r="http://schemas.openxmlformats.org/officeDocument/2006/relationships" xmlns:w="http://schemas.openxmlformats.org/wordprocessingml/2006/main">
  <w:divs>
    <w:div w:id="13960999">
      <w:bodyDiv w:val="1"/>
      <w:marLeft w:val="0"/>
      <w:marRight w:val="0"/>
      <w:marTop w:val="0"/>
      <w:marBottom w:val="0"/>
      <w:divBdr>
        <w:top w:val="none" w:sz="0" w:space="0" w:color="auto"/>
        <w:left w:val="none" w:sz="0" w:space="0" w:color="auto"/>
        <w:bottom w:val="none" w:sz="0" w:space="0" w:color="auto"/>
        <w:right w:val="none" w:sz="0" w:space="0" w:color="auto"/>
      </w:divBdr>
    </w:div>
    <w:div w:id="27413583">
      <w:bodyDiv w:val="1"/>
      <w:marLeft w:val="0"/>
      <w:marRight w:val="0"/>
      <w:marTop w:val="0"/>
      <w:marBottom w:val="0"/>
      <w:divBdr>
        <w:top w:val="none" w:sz="0" w:space="0" w:color="auto"/>
        <w:left w:val="none" w:sz="0" w:space="0" w:color="auto"/>
        <w:bottom w:val="none" w:sz="0" w:space="0" w:color="auto"/>
        <w:right w:val="none" w:sz="0" w:space="0" w:color="auto"/>
      </w:divBdr>
    </w:div>
    <w:div w:id="600769277">
      <w:bodyDiv w:val="1"/>
      <w:marLeft w:val="0"/>
      <w:marRight w:val="0"/>
      <w:marTop w:val="0"/>
      <w:marBottom w:val="0"/>
      <w:divBdr>
        <w:top w:val="none" w:sz="0" w:space="0" w:color="auto"/>
        <w:left w:val="none" w:sz="0" w:space="0" w:color="auto"/>
        <w:bottom w:val="none" w:sz="0" w:space="0" w:color="auto"/>
        <w:right w:val="none" w:sz="0" w:space="0" w:color="auto"/>
      </w:divBdr>
    </w:div>
    <w:div w:id="789010416">
      <w:bodyDiv w:val="1"/>
      <w:marLeft w:val="0"/>
      <w:marRight w:val="0"/>
      <w:marTop w:val="0"/>
      <w:marBottom w:val="0"/>
      <w:divBdr>
        <w:top w:val="none" w:sz="0" w:space="0" w:color="auto"/>
        <w:left w:val="none" w:sz="0" w:space="0" w:color="auto"/>
        <w:bottom w:val="none" w:sz="0" w:space="0" w:color="auto"/>
        <w:right w:val="none" w:sz="0" w:space="0" w:color="auto"/>
      </w:divBdr>
    </w:div>
    <w:div w:id="880895765">
      <w:bodyDiv w:val="1"/>
      <w:marLeft w:val="0"/>
      <w:marRight w:val="0"/>
      <w:marTop w:val="0"/>
      <w:marBottom w:val="0"/>
      <w:divBdr>
        <w:top w:val="none" w:sz="0" w:space="0" w:color="auto"/>
        <w:left w:val="none" w:sz="0" w:space="0" w:color="auto"/>
        <w:bottom w:val="none" w:sz="0" w:space="0" w:color="auto"/>
        <w:right w:val="none" w:sz="0" w:space="0" w:color="auto"/>
      </w:divBdr>
    </w:div>
    <w:div w:id="1033725505">
      <w:bodyDiv w:val="1"/>
      <w:marLeft w:val="0"/>
      <w:marRight w:val="0"/>
      <w:marTop w:val="0"/>
      <w:marBottom w:val="0"/>
      <w:divBdr>
        <w:top w:val="none" w:sz="0" w:space="0" w:color="auto"/>
        <w:left w:val="none" w:sz="0" w:space="0" w:color="auto"/>
        <w:bottom w:val="none" w:sz="0" w:space="0" w:color="auto"/>
        <w:right w:val="none" w:sz="0" w:space="0" w:color="auto"/>
      </w:divBdr>
    </w:div>
    <w:div w:id="1057899144">
      <w:bodyDiv w:val="1"/>
      <w:marLeft w:val="0"/>
      <w:marRight w:val="0"/>
      <w:marTop w:val="0"/>
      <w:marBottom w:val="0"/>
      <w:divBdr>
        <w:top w:val="none" w:sz="0" w:space="0" w:color="auto"/>
        <w:left w:val="none" w:sz="0" w:space="0" w:color="auto"/>
        <w:bottom w:val="none" w:sz="0" w:space="0" w:color="auto"/>
        <w:right w:val="none" w:sz="0" w:space="0" w:color="auto"/>
      </w:divBdr>
    </w:div>
    <w:div w:id="1628122520">
      <w:bodyDiv w:val="1"/>
      <w:marLeft w:val="0"/>
      <w:marRight w:val="0"/>
      <w:marTop w:val="0"/>
      <w:marBottom w:val="0"/>
      <w:divBdr>
        <w:top w:val="none" w:sz="0" w:space="0" w:color="auto"/>
        <w:left w:val="none" w:sz="0" w:space="0" w:color="auto"/>
        <w:bottom w:val="none" w:sz="0" w:space="0" w:color="auto"/>
        <w:right w:val="none" w:sz="0" w:space="0" w:color="auto"/>
      </w:divBdr>
      <w:divsChild>
        <w:div w:id="1510951116">
          <w:marLeft w:val="0"/>
          <w:marRight w:val="0"/>
          <w:marTop w:val="0"/>
          <w:marBottom w:val="0"/>
          <w:divBdr>
            <w:top w:val="none" w:sz="0" w:space="0" w:color="auto"/>
            <w:left w:val="none" w:sz="0" w:space="0" w:color="auto"/>
            <w:bottom w:val="none" w:sz="0" w:space="0" w:color="auto"/>
            <w:right w:val="none" w:sz="0" w:space="0" w:color="auto"/>
          </w:divBdr>
          <w:divsChild>
            <w:div w:id="43409762">
              <w:marLeft w:val="0"/>
              <w:marRight w:val="0"/>
              <w:marTop w:val="0"/>
              <w:marBottom w:val="0"/>
              <w:divBdr>
                <w:top w:val="none" w:sz="0" w:space="0" w:color="auto"/>
                <w:left w:val="none" w:sz="0" w:space="0" w:color="auto"/>
                <w:bottom w:val="none" w:sz="0" w:space="0" w:color="auto"/>
                <w:right w:val="none" w:sz="0" w:space="0" w:color="auto"/>
              </w:divBdr>
              <w:divsChild>
                <w:div w:id="239408747">
                  <w:marLeft w:val="0"/>
                  <w:marRight w:val="0"/>
                  <w:marTop w:val="0"/>
                  <w:marBottom w:val="0"/>
                  <w:divBdr>
                    <w:top w:val="none" w:sz="0" w:space="0" w:color="auto"/>
                    <w:left w:val="none" w:sz="0" w:space="0" w:color="auto"/>
                    <w:bottom w:val="none" w:sz="0" w:space="0" w:color="auto"/>
                    <w:right w:val="none" w:sz="0" w:space="0" w:color="auto"/>
                  </w:divBdr>
                </w:div>
                <w:div w:id="94521017">
                  <w:marLeft w:val="0"/>
                  <w:marRight w:val="0"/>
                  <w:marTop w:val="0"/>
                  <w:marBottom w:val="0"/>
                  <w:divBdr>
                    <w:top w:val="none" w:sz="0" w:space="0" w:color="auto"/>
                    <w:left w:val="none" w:sz="0" w:space="0" w:color="auto"/>
                    <w:bottom w:val="none" w:sz="0" w:space="0" w:color="auto"/>
                    <w:right w:val="none" w:sz="0" w:space="0" w:color="auto"/>
                  </w:divBdr>
                </w:div>
                <w:div w:id="1436054746">
                  <w:marLeft w:val="45"/>
                  <w:marRight w:val="45"/>
                  <w:marTop w:val="30"/>
                  <w:marBottom w:val="45"/>
                  <w:divBdr>
                    <w:top w:val="none" w:sz="0" w:space="0" w:color="auto"/>
                    <w:left w:val="none" w:sz="0" w:space="0" w:color="auto"/>
                    <w:bottom w:val="none" w:sz="0" w:space="0" w:color="auto"/>
                    <w:right w:val="none" w:sz="0" w:space="0" w:color="auto"/>
                  </w:divBdr>
                </w:div>
                <w:div w:id="8455456">
                  <w:marLeft w:val="0"/>
                  <w:marRight w:val="0"/>
                  <w:marTop w:val="0"/>
                  <w:marBottom w:val="0"/>
                  <w:divBdr>
                    <w:top w:val="none" w:sz="0" w:space="0" w:color="auto"/>
                    <w:left w:val="none" w:sz="0" w:space="0" w:color="auto"/>
                    <w:bottom w:val="none" w:sz="0" w:space="0" w:color="auto"/>
                    <w:right w:val="none" w:sz="0" w:space="0" w:color="auto"/>
                  </w:divBdr>
                </w:div>
                <w:div w:id="652757164">
                  <w:marLeft w:val="0"/>
                  <w:marRight w:val="0"/>
                  <w:marTop w:val="0"/>
                  <w:marBottom w:val="0"/>
                  <w:divBdr>
                    <w:top w:val="none" w:sz="0" w:space="0" w:color="auto"/>
                    <w:left w:val="none" w:sz="0" w:space="0" w:color="auto"/>
                    <w:bottom w:val="none" w:sz="0" w:space="0" w:color="auto"/>
                    <w:right w:val="none" w:sz="0" w:space="0" w:color="auto"/>
                  </w:divBdr>
                </w:div>
                <w:div w:id="321273908">
                  <w:marLeft w:val="0"/>
                  <w:marRight w:val="0"/>
                  <w:marTop w:val="0"/>
                  <w:marBottom w:val="0"/>
                  <w:divBdr>
                    <w:top w:val="none" w:sz="0" w:space="0" w:color="auto"/>
                    <w:left w:val="none" w:sz="0" w:space="0" w:color="auto"/>
                    <w:bottom w:val="none" w:sz="0" w:space="0" w:color="auto"/>
                    <w:right w:val="none" w:sz="0" w:space="0" w:color="auto"/>
                  </w:divBdr>
                </w:div>
                <w:div w:id="1729843409">
                  <w:marLeft w:val="0"/>
                  <w:marRight w:val="0"/>
                  <w:marTop w:val="0"/>
                  <w:marBottom w:val="0"/>
                  <w:divBdr>
                    <w:top w:val="none" w:sz="0" w:space="0" w:color="auto"/>
                    <w:left w:val="none" w:sz="0" w:space="0" w:color="auto"/>
                    <w:bottom w:val="none" w:sz="0" w:space="0" w:color="auto"/>
                    <w:right w:val="none" w:sz="0" w:space="0" w:color="auto"/>
                  </w:divBdr>
                  <w:divsChild>
                    <w:div w:id="681707137">
                      <w:marLeft w:val="0"/>
                      <w:marRight w:val="0"/>
                      <w:marTop w:val="0"/>
                      <w:marBottom w:val="0"/>
                      <w:divBdr>
                        <w:top w:val="none" w:sz="0" w:space="0" w:color="auto"/>
                        <w:left w:val="none" w:sz="0" w:space="0" w:color="auto"/>
                        <w:bottom w:val="none" w:sz="0" w:space="0" w:color="auto"/>
                        <w:right w:val="none" w:sz="0" w:space="0" w:color="auto"/>
                      </w:divBdr>
                    </w:div>
                    <w:div w:id="365374840">
                      <w:marLeft w:val="0"/>
                      <w:marRight w:val="0"/>
                      <w:marTop w:val="0"/>
                      <w:marBottom w:val="0"/>
                      <w:divBdr>
                        <w:top w:val="none" w:sz="0" w:space="0" w:color="auto"/>
                        <w:left w:val="none" w:sz="0" w:space="0" w:color="auto"/>
                        <w:bottom w:val="none" w:sz="0" w:space="0" w:color="auto"/>
                        <w:right w:val="none" w:sz="0" w:space="0" w:color="auto"/>
                      </w:divBdr>
                      <w:divsChild>
                        <w:div w:id="9340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5326">
                  <w:marLeft w:val="0"/>
                  <w:marRight w:val="0"/>
                  <w:marTop w:val="0"/>
                  <w:marBottom w:val="0"/>
                  <w:divBdr>
                    <w:top w:val="none" w:sz="0" w:space="0" w:color="auto"/>
                    <w:left w:val="none" w:sz="0" w:space="0" w:color="auto"/>
                    <w:bottom w:val="none" w:sz="0" w:space="0" w:color="auto"/>
                    <w:right w:val="none" w:sz="0" w:space="0" w:color="auto"/>
                  </w:divBdr>
                </w:div>
                <w:div w:id="1751586030">
                  <w:marLeft w:val="0"/>
                  <w:marRight w:val="0"/>
                  <w:marTop w:val="0"/>
                  <w:marBottom w:val="0"/>
                  <w:divBdr>
                    <w:top w:val="none" w:sz="0" w:space="0" w:color="auto"/>
                    <w:left w:val="none" w:sz="0" w:space="0" w:color="auto"/>
                    <w:bottom w:val="none" w:sz="0" w:space="0" w:color="auto"/>
                    <w:right w:val="none" w:sz="0" w:space="0" w:color="auto"/>
                  </w:divBdr>
                </w:div>
              </w:divsChild>
            </w:div>
            <w:div w:id="1222402332">
              <w:marLeft w:val="0"/>
              <w:marRight w:val="0"/>
              <w:marTop w:val="0"/>
              <w:marBottom w:val="0"/>
              <w:divBdr>
                <w:top w:val="none" w:sz="0" w:space="0" w:color="auto"/>
                <w:left w:val="none" w:sz="0" w:space="0" w:color="auto"/>
                <w:bottom w:val="none" w:sz="0" w:space="0" w:color="auto"/>
                <w:right w:val="none" w:sz="0" w:space="0" w:color="auto"/>
              </w:divBdr>
              <w:divsChild>
                <w:div w:id="610941626">
                  <w:marLeft w:val="0"/>
                  <w:marRight w:val="0"/>
                  <w:marTop w:val="0"/>
                  <w:marBottom w:val="60"/>
                  <w:divBdr>
                    <w:top w:val="none" w:sz="0" w:space="0" w:color="auto"/>
                    <w:left w:val="none" w:sz="0" w:space="0" w:color="auto"/>
                    <w:bottom w:val="none" w:sz="0" w:space="0" w:color="auto"/>
                    <w:right w:val="none" w:sz="0" w:space="0" w:color="auto"/>
                  </w:divBdr>
                </w:div>
                <w:div w:id="706685880">
                  <w:marLeft w:val="0"/>
                  <w:marRight w:val="0"/>
                  <w:marTop w:val="0"/>
                  <w:marBottom w:val="0"/>
                  <w:divBdr>
                    <w:top w:val="none" w:sz="0" w:space="0" w:color="auto"/>
                    <w:left w:val="none" w:sz="0" w:space="0" w:color="auto"/>
                    <w:bottom w:val="none" w:sz="0" w:space="0" w:color="auto"/>
                    <w:right w:val="none" w:sz="0" w:space="0" w:color="auto"/>
                  </w:divBdr>
                  <w:divsChild>
                    <w:div w:id="113328911">
                      <w:marLeft w:val="0"/>
                      <w:marRight w:val="0"/>
                      <w:marTop w:val="0"/>
                      <w:marBottom w:val="0"/>
                      <w:divBdr>
                        <w:top w:val="none" w:sz="0" w:space="0" w:color="auto"/>
                        <w:left w:val="none" w:sz="0" w:space="0" w:color="auto"/>
                        <w:bottom w:val="none" w:sz="0" w:space="0" w:color="auto"/>
                        <w:right w:val="none" w:sz="0" w:space="0" w:color="auto"/>
                      </w:divBdr>
                    </w:div>
                  </w:divsChild>
                </w:div>
                <w:div w:id="426776358">
                  <w:marLeft w:val="0"/>
                  <w:marRight w:val="0"/>
                  <w:marTop w:val="0"/>
                  <w:marBottom w:val="0"/>
                  <w:divBdr>
                    <w:top w:val="none" w:sz="0" w:space="0" w:color="auto"/>
                    <w:left w:val="none" w:sz="0" w:space="0" w:color="auto"/>
                    <w:bottom w:val="none" w:sz="0" w:space="0" w:color="auto"/>
                    <w:right w:val="none" w:sz="0" w:space="0" w:color="auto"/>
                  </w:divBdr>
                </w:div>
                <w:div w:id="630597640">
                  <w:marLeft w:val="0"/>
                  <w:marRight w:val="0"/>
                  <w:marTop w:val="0"/>
                  <w:marBottom w:val="0"/>
                  <w:divBdr>
                    <w:top w:val="none" w:sz="0" w:space="0" w:color="auto"/>
                    <w:left w:val="none" w:sz="0" w:space="0" w:color="auto"/>
                    <w:bottom w:val="none" w:sz="0" w:space="0" w:color="auto"/>
                    <w:right w:val="none" w:sz="0" w:space="0" w:color="auto"/>
                  </w:divBdr>
                </w:div>
              </w:divsChild>
            </w:div>
            <w:div w:id="515383128">
              <w:marLeft w:val="0"/>
              <w:marRight w:val="0"/>
              <w:marTop w:val="0"/>
              <w:marBottom w:val="0"/>
              <w:divBdr>
                <w:top w:val="none" w:sz="0" w:space="0" w:color="auto"/>
                <w:left w:val="none" w:sz="0" w:space="0" w:color="auto"/>
                <w:bottom w:val="none" w:sz="0" w:space="0" w:color="auto"/>
                <w:right w:val="none" w:sz="0" w:space="0" w:color="auto"/>
              </w:divBdr>
            </w:div>
            <w:div w:id="187178086">
              <w:marLeft w:val="0"/>
              <w:marRight w:val="0"/>
              <w:marTop w:val="0"/>
              <w:marBottom w:val="0"/>
              <w:divBdr>
                <w:top w:val="none" w:sz="0" w:space="0" w:color="auto"/>
                <w:left w:val="none" w:sz="0" w:space="0" w:color="auto"/>
                <w:bottom w:val="none" w:sz="0" w:space="0" w:color="auto"/>
                <w:right w:val="none" w:sz="0" w:space="0" w:color="auto"/>
              </w:divBdr>
            </w:div>
            <w:div w:id="2041666137">
              <w:marLeft w:val="0"/>
              <w:marRight w:val="0"/>
              <w:marTop w:val="0"/>
              <w:marBottom w:val="0"/>
              <w:divBdr>
                <w:top w:val="none" w:sz="0" w:space="0" w:color="auto"/>
                <w:left w:val="none" w:sz="0" w:space="0" w:color="auto"/>
                <w:bottom w:val="none" w:sz="0" w:space="0" w:color="auto"/>
                <w:right w:val="none" w:sz="0" w:space="0" w:color="auto"/>
              </w:divBdr>
              <w:divsChild>
                <w:div w:id="359282692">
                  <w:marLeft w:val="0"/>
                  <w:marRight w:val="0"/>
                  <w:marTop w:val="0"/>
                  <w:marBottom w:val="0"/>
                  <w:divBdr>
                    <w:top w:val="none" w:sz="0" w:space="0" w:color="auto"/>
                    <w:left w:val="none" w:sz="0" w:space="0" w:color="auto"/>
                    <w:bottom w:val="none" w:sz="0" w:space="0" w:color="auto"/>
                    <w:right w:val="none" w:sz="0" w:space="0" w:color="auto"/>
                  </w:divBdr>
                  <w:divsChild>
                    <w:div w:id="2077045162">
                      <w:marLeft w:val="0"/>
                      <w:marRight w:val="0"/>
                      <w:marTop w:val="0"/>
                      <w:marBottom w:val="0"/>
                      <w:divBdr>
                        <w:top w:val="none" w:sz="0" w:space="0" w:color="auto"/>
                        <w:left w:val="none" w:sz="0" w:space="0" w:color="auto"/>
                        <w:bottom w:val="none" w:sz="0" w:space="0" w:color="auto"/>
                        <w:right w:val="none" w:sz="0" w:space="0" w:color="auto"/>
                      </w:divBdr>
                    </w:div>
                    <w:div w:id="15383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175247">
              <w:marLeft w:val="0"/>
              <w:marRight w:val="0"/>
              <w:marTop w:val="0"/>
              <w:marBottom w:val="0"/>
              <w:divBdr>
                <w:top w:val="none" w:sz="0" w:space="0" w:color="auto"/>
                <w:left w:val="none" w:sz="0" w:space="0" w:color="auto"/>
                <w:bottom w:val="none" w:sz="0" w:space="0" w:color="auto"/>
                <w:right w:val="none" w:sz="0" w:space="0" w:color="auto"/>
              </w:divBdr>
            </w:div>
            <w:div w:id="1005595364">
              <w:marLeft w:val="0"/>
              <w:marRight w:val="0"/>
              <w:marTop w:val="0"/>
              <w:marBottom w:val="0"/>
              <w:divBdr>
                <w:top w:val="none" w:sz="0" w:space="0" w:color="auto"/>
                <w:left w:val="none" w:sz="0" w:space="0" w:color="auto"/>
                <w:bottom w:val="none" w:sz="0" w:space="0" w:color="auto"/>
                <w:right w:val="none" w:sz="0" w:space="0" w:color="auto"/>
              </w:divBdr>
            </w:div>
            <w:div w:id="2072001519">
              <w:marLeft w:val="0"/>
              <w:marRight w:val="0"/>
              <w:marTop w:val="0"/>
              <w:marBottom w:val="0"/>
              <w:divBdr>
                <w:top w:val="none" w:sz="0" w:space="0" w:color="auto"/>
                <w:left w:val="none" w:sz="0" w:space="0" w:color="auto"/>
                <w:bottom w:val="none" w:sz="0" w:space="0" w:color="auto"/>
                <w:right w:val="none" w:sz="0" w:space="0" w:color="auto"/>
              </w:divBdr>
            </w:div>
            <w:div w:id="1059278903">
              <w:marLeft w:val="0"/>
              <w:marRight w:val="0"/>
              <w:marTop w:val="0"/>
              <w:marBottom w:val="0"/>
              <w:divBdr>
                <w:top w:val="none" w:sz="0" w:space="0" w:color="auto"/>
                <w:left w:val="none" w:sz="0" w:space="0" w:color="auto"/>
                <w:bottom w:val="none" w:sz="0" w:space="0" w:color="auto"/>
                <w:right w:val="none" w:sz="0" w:space="0" w:color="auto"/>
              </w:divBdr>
              <w:divsChild>
                <w:div w:id="853954801">
                  <w:marLeft w:val="0"/>
                  <w:marRight w:val="0"/>
                  <w:marTop w:val="0"/>
                  <w:marBottom w:val="0"/>
                  <w:divBdr>
                    <w:top w:val="none" w:sz="0" w:space="0" w:color="auto"/>
                    <w:left w:val="none" w:sz="0" w:space="0" w:color="auto"/>
                    <w:bottom w:val="none" w:sz="0" w:space="0" w:color="auto"/>
                    <w:right w:val="none" w:sz="0" w:space="0" w:color="auto"/>
                  </w:divBdr>
                  <w:divsChild>
                    <w:div w:id="1108890955">
                      <w:marLeft w:val="0"/>
                      <w:marRight w:val="0"/>
                      <w:marTop w:val="0"/>
                      <w:marBottom w:val="0"/>
                      <w:divBdr>
                        <w:top w:val="none" w:sz="0" w:space="0" w:color="auto"/>
                        <w:left w:val="none" w:sz="0" w:space="0" w:color="auto"/>
                        <w:bottom w:val="none" w:sz="0" w:space="0" w:color="auto"/>
                        <w:right w:val="none" w:sz="0" w:space="0" w:color="auto"/>
                      </w:divBdr>
                      <w:divsChild>
                        <w:div w:id="45958194">
                          <w:marLeft w:val="0"/>
                          <w:marRight w:val="0"/>
                          <w:marTop w:val="0"/>
                          <w:marBottom w:val="0"/>
                          <w:divBdr>
                            <w:top w:val="none" w:sz="0" w:space="0" w:color="auto"/>
                            <w:left w:val="none" w:sz="0" w:space="0" w:color="auto"/>
                            <w:bottom w:val="none" w:sz="0" w:space="0" w:color="auto"/>
                            <w:right w:val="none" w:sz="0" w:space="0" w:color="auto"/>
                          </w:divBdr>
                          <w:divsChild>
                            <w:div w:id="169214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30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548060">
      <w:bodyDiv w:val="1"/>
      <w:marLeft w:val="0"/>
      <w:marRight w:val="0"/>
      <w:marTop w:val="0"/>
      <w:marBottom w:val="0"/>
      <w:divBdr>
        <w:top w:val="none" w:sz="0" w:space="0" w:color="auto"/>
        <w:left w:val="none" w:sz="0" w:space="0" w:color="auto"/>
        <w:bottom w:val="none" w:sz="0" w:space="0" w:color="auto"/>
        <w:right w:val="none" w:sz="0" w:space="0" w:color="auto"/>
      </w:divBdr>
      <w:divsChild>
        <w:div w:id="24797297">
          <w:marLeft w:val="0"/>
          <w:marRight w:val="0"/>
          <w:marTop w:val="0"/>
          <w:marBottom w:val="0"/>
          <w:divBdr>
            <w:top w:val="none" w:sz="0" w:space="0" w:color="auto"/>
            <w:left w:val="none" w:sz="0" w:space="0" w:color="auto"/>
            <w:bottom w:val="none" w:sz="0" w:space="0" w:color="auto"/>
            <w:right w:val="none" w:sz="0" w:space="0" w:color="auto"/>
          </w:divBdr>
          <w:divsChild>
            <w:div w:id="532350843">
              <w:marLeft w:val="0"/>
              <w:marRight w:val="0"/>
              <w:marTop w:val="0"/>
              <w:marBottom w:val="0"/>
              <w:divBdr>
                <w:top w:val="none" w:sz="0" w:space="0" w:color="auto"/>
                <w:left w:val="none" w:sz="0" w:space="0" w:color="auto"/>
                <w:bottom w:val="none" w:sz="0" w:space="0" w:color="auto"/>
                <w:right w:val="none" w:sz="0" w:space="0" w:color="auto"/>
              </w:divBdr>
              <w:divsChild>
                <w:div w:id="993144463">
                  <w:marLeft w:val="0"/>
                  <w:marRight w:val="0"/>
                  <w:marTop w:val="0"/>
                  <w:marBottom w:val="0"/>
                  <w:divBdr>
                    <w:top w:val="none" w:sz="0" w:space="0" w:color="auto"/>
                    <w:left w:val="none" w:sz="0" w:space="0" w:color="auto"/>
                    <w:bottom w:val="none" w:sz="0" w:space="0" w:color="auto"/>
                    <w:right w:val="none" w:sz="0" w:space="0" w:color="auto"/>
                  </w:divBdr>
                </w:div>
                <w:div w:id="1163278547">
                  <w:marLeft w:val="0"/>
                  <w:marRight w:val="0"/>
                  <w:marTop w:val="0"/>
                  <w:marBottom w:val="0"/>
                  <w:divBdr>
                    <w:top w:val="none" w:sz="0" w:space="0" w:color="auto"/>
                    <w:left w:val="none" w:sz="0" w:space="0" w:color="auto"/>
                    <w:bottom w:val="none" w:sz="0" w:space="0" w:color="auto"/>
                    <w:right w:val="none" w:sz="0" w:space="0" w:color="auto"/>
                  </w:divBdr>
                </w:div>
                <w:div w:id="573665746">
                  <w:marLeft w:val="45"/>
                  <w:marRight w:val="45"/>
                  <w:marTop w:val="30"/>
                  <w:marBottom w:val="45"/>
                  <w:divBdr>
                    <w:top w:val="none" w:sz="0" w:space="0" w:color="auto"/>
                    <w:left w:val="none" w:sz="0" w:space="0" w:color="auto"/>
                    <w:bottom w:val="none" w:sz="0" w:space="0" w:color="auto"/>
                    <w:right w:val="none" w:sz="0" w:space="0" w:color="auto"/>
                  </w:divBdr>
                </w:div>
                <w:div w:id="879392080">
                  <w:marLeft w:val="0"/>
                  <w:marRight w:val="0"/>
                  <w:marTop w:val="0"/>
                  <w:marBottom w:val="0"/>
                  <w:divBdr>
                    <w:top w:val="none" w:sz="0" w:space="0" w:color="auto"/>
                    <w:left w:val="none" w:sz="0" w:space="0" w:color="auto"/>
                    <w:bottom w:val="none" w:sz="0" w:space="0" w:color="auto"/>
                    <w:right w:val="none" w:sz="0" w:space="0" w:color="auto"/>
                  </w:divBdr>
                </w:div>
                <w:div w:id="797450875">
                  <w:marLeft w:val="0"/>
                  <w:marRight w:val="0"/>
                  <w:marTop w:val="0"/>
                  <w:marBottom w:val="0"/>
                  <w:divBdr>
                    <w:top w:val="none" w:sz="0" w:space="0" w:color="auto"/>
                    <w:left w:val="none" w:sz="0" w:space="0" w:color="auto"/>
                    <w:bottom w:val="none" w:sz="0" w:space="0" w:color="auto"/>
                    <w:right w:val="none" w:sz="0" w:space="0" w:color="auto"/>
                  </w:divBdr>
                </w:div>
                <w:div w:id="1766421582">
                  <w:marLeft w:val="0"/>
                  <w:marRight w:val="0"/>
                  <w:marTop w:val="0"/>
                  <w:marBottom w:val="0"/>
                  <w:divBdr>
                    <w:top w:val="none" w:sz="0" w:space="0" w:color="auto"/>
                    <w:left w:val="none" w:sz="0" w:space="0" w:color="auto"/>
                    <w:bottom w:val="none" w:sz="0" w:space="0" w:color="auto"/>
                    <w:right w:val="none" w:sz="0" w:space="0" w:color="auto"/>
                  </w:divBdr>
                </w:div>
                <w:div w:id="559637254">
                  <w:marLeft w:val="0"/>
                  <w:marRight w:val="0"/>
                  <w:marTop w:val="0"/>
                  <w:marBottom w:val="0"/>
                  <w:divBdr>
                    <w:top w:val="none" w:sz="0" w:space="0" w:color="auto"/>
                    <w:left w:val="none" w:sz="0" w:space="0" w:color="auto"/>
                    <w:bottom w:val="none" w:sz="0" w:space="0" w:color="auto"/>
                    <w:right w:val="none" w:sz="0" w:space="0" w:color="auto"/>
                  </w:divBdr>
                  <w:divsChild>
                    <w:div w:id="75906249">
                      <w:marLeft w:val="0"/>
                      <w:marRight w:val="0"/>
                      <w:marTop w:val="0"/>
                      <w:marBottom w:val="0"/>
                      <w:divBdr>
                        <w:top w:val="none" w:sz="0" w:space="0" w:color="auto"/>
                        <w:left w:val="none" w:sz="0" w:space="0" w:color="auto"/>
                        <w:bottom w:val="none" w:sz="0" w:space="0" w:color="auto"/>
                        <w:right w:val="none" w:sz="0" w:space="0" w:color="auto"/>
                      </w:divBdr>
                    </w:div>
                    <w:div w:id="288511753">
                      <w:marLeft w:val="0"/>
                      <w:marRight w:val="0"/>
                      <w:marTop w:val="0"/>
                      <w:marBottom w:val="0"/>
                      <w:divBdr>
                        <w:top w:val="none" w:sz="0" w:space="0" w:color="auto"/>
                        <w:left w:val="none" w:sz="0" w:space="0" w:color="auto"/>
                        <w:bottom w:val="none" w:sz="0" w:space="0" w:color="auto"/>
                        <w:right w:val="none" w:sz="0" w:space="0" w:color="auto"/>
                      </w:divBdr>
                      <w:divsChild>
                        <w:div w:id="192749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5020">
                  <w:marLeft w:val="0"/>
                  <w:marRight w:val="0"/>
                  <w:marTop w:val="0"/>
                  <w:marBottom w:val="0"/>
                  <w:divBdr>
                    <w:top w:val="none" w:sz="0" w:space="0" w:color="auto"/>
                    <w:left w:val="none" w:sz="0" w:space="0" w:color="auto"/>
                    <w:bottom w:val="none" w:sz="0" w:space="0" w:color="auto"/>
                    <w:right w:val="none" w:sz="0" w:space="0" w:color="auto"/>
                  </w:divBdr>
                </w:div>
                <w:div w:id="1931229435">
                  <w:marLeft w:val="0"/>
                  <w:marRight w:val="0"/>
                  <w:marTop w:val="0"/>
                  <w:marBottom w:val="0"/>
                  <w:divBdr>
                    <w:top w:val="none" w:sz="0" w:space="0" w:color="auto"/>
                    <w:left w:val="none" w:sz="0" w:space="0" w:color="auto"/>
                    <w:bottom w:val="none" w:sz="0" w:space="0" w:color="auto"/>
                    <w:right w:val="none" w:sz="0" w:space="0" w:color="auto"/>
                  </w:divBdr>
                </w:div>
              </w:divsChild>
            </w:div>
            <w:div w:id="718746792">
              <w:marLeft w:val="0"/>
              <w:marRight w:val="0"/>
              <w:marTop w:val="0"/>
              <w:marBottom w:val="0"/>
              <w:divBdr>
                <w:top w:val="none" w:sz="0" w:space="0" w:color="auto"/>
                <w:left w:val="none" w:sz="0" w:space="0" w:color="auto"/>
                <w:bottom w:val="none" w:sz="0" w:space="0" w:color="auto"/>
                <w:right w:val="none" w:sz="0" w:space="0" w:color="auto"/>
              </w:divBdr>
              <w:divsChild>
                <w:div w:id="21248951">
                  <w:marLeft w:val="0"/>
                  <w:marRight w:val="0"/>
                  <w:marTop w:val="0"/>
                  <w:marBottom w:val="60"/>
                  <w:divBdr>
                    <w:top w:val="none" w:sz="0" w:space="0" w:color="auto"/>
                    <w:left w:val="none" w:sz="0" w:space="0" w:color="auto"/>
                    <w:bottom w:val="none" w:sz="0" w:space="0" w:color="auto"/>
                    <w:right w:val="none" w:sz="0" w:space="0" w:color="auto"/>
                  </w:divBdr>
                </w:div>
                <w:div w:id="229732460">
                  <w:marLeft w:val="0"/>
                  <w:marRight w:val="0"/>
                  <w:marTop w:val="0"/>
                  <w:marBottom w:val="0"/>
                  <w:divBdr>
                    <w:top w:val="none" w:sz="0" w:space="0" w:color="auto"/>
                    <w:left w:val="none" w:sz="0" w:space="0" w:color="auto"/>
                    <w:bottom w:val="none" w:sz="0" w:space="0" w:color="auto"/>
                    <w:right w:val="none" w:sz="0" w:space="0" w:color="auto"/>
                  </w:divBdr>
                  <w:divsChild>
                    <w:div w:id="79495932">
                      <w:marLeft w:val="0"/>
                      <w:marRight w:val="0"/>
                      <w:marTop w:val="0"/>
                      <w:marBottom w:val="0"/>
                      <w:divBdr>
                        <w:top w:val="none" w:sz="0" w:space="0" w:color="auto"/>
                        <w:left w:val="none" w:sz="0" w:space="0" w:color="auto"/>
                        <w:bottom w:val="none" w:sz="0" w:space="0" w:color="auto"/>
                        <w:right w:val="none" w:sz="0" w:space="0" w:color="auto"/>
                      </w:divBdr>
                    </w:div>
                  </w:divsChild>
                </w:div>
                <w:div w:id="1226375576">
                  <w:marLeft w:val="0"/>
                  <w:marRight w:val="0"/>
                  <w:marTop w:val="0"/>
                  <w:marBottom w:val="0"/>
                  <w:divBdr>
                    <w:top w:val="none" w:sz="0" w:space="0" w:color="auto"/>
                    <w:left w:val="none" w:sz="0" w:space="0" w:color="auto"/>
                    <w:bottom w:val="none" w:sz="0" w:space="0" w:color="auto"/>
                    <w:right w:val="none" w:sz="0" w:space="0" w:color="auto"/>
                  </w:divBdr>
                </w:div>
                <w:div w:id="1297299347">
                  <w:marLeft w:val="0"/>
                  <w:marRight w:val="0"/>
                  <w:marTop w:val="0"/>
                  <w:marBottom w:val="0"/>
                  <w:divBdr>
                    <w:top w:val="none" w:sz="0" w:space="0" w:color="auto"/>
                    <w:left w:val="none" w:sz="0" w:space="0" w:color="auto"/>
                    <w:bottom w:val="none" w:sz="0" w:space="0" w:color="auto"/>
                    <w:right w:val="none" w:sz="0" w:space="0" w:color="auto"/>
                  </w:divBdr>
                </w:div>
              </w:divsChild>
            </w:div>
            <w:div w:id="552738340">
              <w:marLeft w:val="0"/>
              <w:marRight w:val="0"/>
              <w:marTop w:val="0"/>
              <w:marBottom w:val="0"/>
              <w:divBdr>
                <w:top w:val="none" w:sz="0" w:space="0" w:color="auto"/>
                <w:left w:val="none" w:sz="0" w:space="0" w:color="auto"/>
                <w:bottom w:val="none" w:sz="0" w:space="0" w:color="auto"/>
                <w:right w:val="none" w:sz="0" w:space="0" w:color="auto"/>
              </w:divBdr>
            </w:div>
            <w:div w:id="1245460283">
              <w:marLeft w:val="0"/>
              <w:marRight w:val="0"/>
              <w:marTop w:val="0"/>
              <w:marBottom w:val="0"/>
              <w:divBdr>
                <w:top w:val="none" w:sz="0" w:space="0" w:color="auto"/>
                <w:left w:val="none" w:sz="0" w:space="0" w:color="auto"/>
                <w:bottom w:val="none" w:sz="0" w:space="0" w:color="auto"/>
                <w:right w:val="none" w:sz="0" w:space="0" w:color="auto"/>
              </w:divBdr>
            </w:div>
            <w:div w:id="138349353">
              <w:marLeft w:val="0"/>
              <w:marRight w:val="0"/>
              <w:marTop w:val="0"/>
              <w:marBottom w:val="0"/>
              <w:divBdr>
                <w:top w:val="none" w:sz="0" w:space="0" w:color="auto"/>
                <w:left w:val="none" w:sz="0" w:space="0" w:color="auto"/>
                <w:bottom w:val="none" w:sz="0" w:space="0" w:color="auto"/>
                <w:right w:val="none" w:sz="0" w:space="0" w:color="auto"/>
              </w:divBdr>
              <w:divsChild>
                <w:div w:id="1925525451">
                  <w:marLeft w:val="0"/>
                  <w:marRight w:val="0"/>
                  <w:marTop w:val="0"/>
                  <w:marBottom w:val="0"/>
                  <w:divBdr>
                    <w:top w:val="none" w:sz="0" w:space="0" w:color="auto"/>
                    <w:left w:val="none" w:sz="0" w:space="0" w:color="auto"/>
                    <w:bottom w:val="none" w:sz="0" w:space="0" w:color="auto"/>
                    <w:right w:val="none" w:sz="0" w:space="0" w:color="auto"/>
                  </w:divBdr>
                  <w:divsChild>
                    <w:div w:id="1983999145">
                      <w:marLeft w:val="0"/>
                      <w:marRight w:val="0"/>
                      <w:marTop w:val="0"/>
                      <w:marBottom w:val="0"/>
                      <w:divBdr>
                        <w:top w:val="none" w:sz="0" w:space="0" w:color="auto"/>
                        <w:left w:val="none" w:sz="0" w:space="0" w:color="auto"/>
                        <w:bottom w:val="none" w:sz="0" w:space="0" w:color="auto"/>
                        <w:right w:val="none" w:sz="0" w:space="0" w:color="auto"/>
                      </w:divBdr>
                    </w:div>
                    <w:div w:id="75978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735094">
              <w:marLeft w:val="0"/>
              <w:marRight w:val="0"/>
              <w:marTop w:val="0"/>
              <w:marBottom w:val="0"/>
              <w:divBdr>
                <w:top w:val="none" w:sz="0" w:space="0" w:color="auto"/>
                <w:left w:val="none" w:sz="0" w:space="0" w:color="auto"/>
                <w:bottom w:val="none" w:sz="0" w:space="0" w:color="auto"/>
                <w:right w:val="none" w:sz="0" w:space="0" w:color="auto"/>
              </w:divBdr>
            </w:div>
            <w:div w:id="644579175">
              <w:marLeft w:val="0"/>
              <w:marRight w:val="0"/>
              <w:marTop w:val="0"/>
              <w:marBottom w:val="0"/>
              <w:divBdr>
                <w:top w:val="none" w:sz="0" w:space="0" w:color="auto"/>
                <w:left w:val="none" w:sz="0" w:space="0" w:color="auto"/>
                <w:bottom w:val="none" w:sz="0" w:space="0" w:color="auto"/>
                <w:right w:val="none" w:sz="0" w:space="0" w:color="auto"/>
              </w:divBdr>
            </w:div>
            <w:div w:id="1376537493">
              <w:marLeft w:val="0"/>
              <w:marRight w:val="0"/>
              <w:marTop w:val="0"/>
              <w:marBottom w:val="0"/>
              <w:divBdr>
                <w:top w:val="none" w:sz="0" w:space="0" w:color="auto"/>
                <w:left w:val="none" w:sz="0" w:space="0" w:color="auto"/>
                <w:bottom w:val="none" w:sz="0" w:space="0" w:color="auto"/>
                <w:right w:val="none" w:sz="0" w:space="0" w:color="auto"/>
              </w:divBdr>
            </w:div>
            <w:div w:id="1074283345">
              <w:marLeft w:val="0"/>
              <w:marRight w:val="0"/>
              <w:marTop w:val="0"/>
              <w:marBottom w:val="0"/>
              <w:divBdr>
                <w:top w:val="none" w:sz="0" w:space="0" w:color="auto"/>
                <w:left w:val="none" w:sz="0" w:space="0" w:color="auto"/>
                <w:bottom w:val="none" w:sz="0" w:space="0" w:color="auto"/>
                <w:right w:val="none" w:sz="0" w:space="0" w:color="auto"/>
              </w:divBdr>
            </w:div>
            <w:div w:id="416097950">
              <w:marLeft w:val="0"/>
              <w:marRight w:val="0"/>
              <w:marTop w:val="0"/>
              <w:marBottom w:val="0"/>
              <w:divBdr>
                <w:top w:val="none" w:sz="0" w:space="0" w:color="auto"/>
                <w:left w:val="none" w:sz="0" w:space="0" w:color="auto"/>
                <w:bottom w:val="none" w:sz="0" w:space="0" w:color="auto"/>
                <w:right w:val="none" w:sz="0" w:space="0" w:color="auto"/>
              </w:divBdr>
              <w:divsChild>
                <w:div w:id="104347746">
                  <w:marLeft w:val="0"/>
                  <w:marRight w:val="0"/>
                  <w:marTop w:val="0"/>
                  <w:marBottom w:val="0"/>
                  <w:divBdr>
                    <w:top w:val="none" w:sz="0" w:space="0" w:color="auto"/>
                    <w:left w:val="none" w:sz="0" w:space="0" w:color="auto"/>
                    <w:bottom w:val="none" w:sz="0" w:space="0" w:color="auto"/>
                    <w:right w:val="none" w:sz="0" w:space="0" w:color="auto"/>
                  </w:divBdr>
                  <w:divsChild>
                    <w:div w:id="1595479839">
                      <w:marLeft w:val="0"/>
                      <w:marRight w:val="0"/>
                      <w:marTop w:val="0"/>
                      <w:marBottom w:val="0"/>
                      <w:divBdr>
                        <w:top w:val="none" w:sz="0" w:space="0" w:color="auto"/>
                        <w:left w:val="none" w:sz="0" w:space="0" w:color="auto"/>
                        <w:bottom w:val="none" w:sz="0" w:space="0" w:color="auto"/>
                        <w:right w:val="none" w:sz="0" w:space="0" w:color="auto"/>
                      </w:divBdr>
                      <w:divsChild>
                        <w:div w:id="1955672006">
                          <w:marLeft w:val="0"/>
                          <w:marRight w:val="0"/>
                          <w:marTop w:val="0"/>
                          <w:marBottom w:val="0"/>
                          <w:divBdr>
                            <w:top w:val="none" w:sz="0" w:space="0" w:color="auto"/>
                            <w:left w:val="none" w:sz="0" w:space="0" w:color="auto"/>
                            <w:bottom w:val="none" w:sz="0" w:space="0" w:color="auto"/>
                            <w:right w:val="none" w:sz="0" w:space="0" w:color="auto"/>
                          </w:divBdr>
                          <w:divsChild>
                            <w:div w:id="2242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38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entertaininganelephant.com/tech.html" TargetMode="External"/><Relationship Id="rId18" Type="http://schemas.openxmlformats.org/officeDocument/2006/relationships/hyperlink" Target="http://www.readwritethink.org/files/resources/interactives/plot-diagr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ntertaininganelephant.com/tech.html" TargetMode="Externa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hyperlink" Target="http://www.txla.org/groups/lone-sta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imskorner4teachertalk.com/readingliterature/literary_elements_devices/menu.htm" TargetMode="External"/><Relationship Id="rId20" Type="http://schemas.openxmlformats.org/officeDocument/2006/relationships/hyperlink" Target="http://www.teacher2teacherhelp.com/reading-workshop/status-of-the-cla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imskorner4teachertalk.com/readingliterature/literary_elements_devices/advance_organizer.pdf" TargetMode="External"/><Relationship Id="rId23" Type="http://schemas.openxmlformats.org/officeDocument/2006/relationships/hyperlink" Target="http://www.teacher2teacherhelp.com/reading-workshop/status-of-the-class/"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d.umn.edu/~moor0145/plotdiagram.htm"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readwritethink.org/classroom-resources/lesson-plans/plot-structure-literary-elements-904.html" TargetMode="External"/><Relationship Id="rId22" Type="http://schemas.openxmlformats.org/officeDocument/2006/relationships/hyperlink" Target="http://www.liketoread.com/assess_anecdotal_record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5ACAF-D2C7-409D-BA86-1C86E7C88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9</Pages>
  <Words>3409</Words>
  <Characters>19434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22798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33</cp:revision>
  <cp:lastPrinted>2009-08-07T16:29:00Z</cp:lastPrinted>
  <dcterms:created xsi:type="dcterms:W3CDTF">2010-06-04T23:54:00Z</dcterms:created>
  <dcterms:modified xsi:type="dcterms:W3CDTF">2010-06-14T19:21:00Z</dcterms:modified>
</cp:coreProperties>
</file>